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21" w:rsidRPr="00991F4D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91F4D">
        <w:rPr>
          <w:rFonts w:ascii="Courier" w:hAnsi="Courier"/>
          <w:sz w:val="20"/>
          <w:szCs w:val="20"/>
          <w:lang w:val="en-US"/>
        </w:rPr>
        <w:t>19</w:t>
      </w:r>
      <w:r>
        <w:rPr>
          <w:rFonts w:ascii="Courier" w:hAnsi="Courier"/>
          <w:sz w:val="20"/>
          <w:szCs w:val="20"/>
          <w:lang w:val="en-US"/>
        </w:rPr>
        <w:t>”</w:t>
      </w:r>
      <w:r w:rsidRPr="00991F4D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991F4D">
        <w:rPr>
          <w:rFonts w:ascii="Courier" w:hAnsi="Courier"/>
          <w:sz w:val="20"/>
          <w:szCs w:val="20"/>
          <w:lang w:val="en-US"/>
        </w:rPr>
        <w:t>24</w:t>
      </w:r>
      <w:r>
        <w:rPr>
          <w:rFonts w:ascii="Courier" w:hAnsi="Courier"/>
          <w:sz w:val="20"/>
          <w:szCs w:val="20"/>
          <w:lang w:val="en-US"/>
        </w:rPr>
        <w:t xml:space="preserve"> port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module carrier</w:t>
      </w:r>
      <w:r w:rsidRPr="00991F4D">
        <w:rPr>
          <w:rFonts w:ascii="Courier" w:hAnsi="Courier"/>
          <w:sz w:val="20"/>
          <w:szCs w:val="20"/>
          <w:lang w:val="en-US"/>
        </w:rPr>
        <w:t xml:space="preserve"> flex 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91F4D">
        <w:rPr>
          <w:rFonts w:ascii="Courier" w:hAnsi="Courier"/>
          <w:sz w:val="20"/>
          <w:szCs w:val="20"/>
          <w:lang w:val="en-US"/>
        </w:rPr>
        <w:t>H</w:t>
      </w:r>
      <w:r>
        <w:rPr>
          <w:rFonts w:ascii="Courier" w:hAnsi="Courier"/>
          <w:sz w:val="20"/>
          <w:szCs w:val="20"/>
          <w:lang w:val="en-US"/>
        </w:rPr>
        <w:t>U</w:t>
      </w:r>
      <w:r w:rsidRPr="00991F4D">
        <w:rPr>
          <w:rFonts w:ascii="Courier" w:hAnsi="Courier"/>
          <w:sz w:val="20"/>
          <w:szCs w:val="20"/>
          <w:lang w:val="en-US"/>
        </w:rPr>
        <w:t xml:space="preserve">, </w:t>
      </w:r>
      <w:r>
        <w:rPr>
          <w:rFonts w:ascii="Courier" w:hAnsi="Courier"/>
          <w:sz w:val="20"/>
          <w:szCs w:val="20"/>
          <w:lang w:val="en-US"/>
        </w:rPr>
        <w:t>white</w:t>
      </w:r>
    </w:p>
    <w:p w:rsidR="00D33721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mount, with integrated cable management with 24 cable fixation points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D33721" w:rsidRPr="009C152F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pre-installed bonding wire;</w:t>
      </w:r>
    </w:p>
    <w:p w:rsidR="00D33721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wire connection by cable eye for M6 screw;</w:t>
      </w:r>
    </w:p>
    <w:p w:rsidR="00D33721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front panel with 24 snap-in bezels with shutters and labeling field with clear label retainer;</w:t>
      </w:r>
    </w:p>
    <w:p w:rsidR="00D33721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accepts modules type AMJ-K;</w:t>
      </w:r>
    </w:p>
    <w:p w:rsidR="00D33721" w:rsidRPr="009C152F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D33721" w:rsidRPr="009C152F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Pr="009C152F">
        <w:rPr>
          <w:rFonts w:ascii="Courier" w:hAnsi="Courier"/>
          <w:sz w:val="20"/>
          <w:szCs w:val="20"/>
          <w:lang w:val="en-US"/>
        </w:rPr>
        <w:t>:</w:t>
      </w:r>
    </w:p>
    <w:p w:rsidR="00D33721" w:rsidRPr="009C152F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Pr="009C152F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    </w:t>
      </w:r>
      <w:r>
        <w:rPr>
          <w:rFonts w:ascii="Courier" w:hAnsi="Courier"/>
          <w:sz w:val="20"/>
          <w:szCs w:val="20"/>
          <w:lang w:val="en-US"/>
        </w:rPr>
        <w:t xml:space="preserve">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Pr="009C152F">
        <w:rPr>
          <w:rFonts w:ascii="Courier" w:hAnsi="Courier"/>
          <w:sz w:val="20"/>
          <w:szCs w:val="20"/>
          <w:lang w:val="en-US"/>
        </w:rPr>
        <w:t xml:space="preserve"> 11</w:t>
      </w:r>
      <w:r>
        <w:rPr>
          <w:rFonts w:ascii="Courier" w:hAnsi="Courier"/>
          <w:sz w:val="20"/>
          <w:szCs w:val="20"/>
          <w:lang w:val="en-US"/>
        </w:rPr>
        <w:t xml:space="preserve">8 </w:t>
      </w:r>
      <w:r w:rsidRPr="009C152F">
        <w:rPr>
          <w:rFonts w:ascii="Courier" w:hAnsi="Courier"/>
          <w:sz w:val="20"/>
          <w:szCs w:val="20"/>
          <w:lang w:val="en-US"/>
        </w:rPr>
        <w:t>mm</w:t>
      </w:r>
    </w:p>
    <w:p w:rsidR="00D33721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 xml:space="preserve">Material </w:t>
      </w:r>
      <w:r>
        <w:rPr>
          <w:rFonts w:ascii="Courier" w:hAnsi="Courier"/>
          <w:sz w:val="20"/>
          <w:szCs w:val="20"/>
          <w:lang w:val="en-US"/>
        </w:rPr>
        <w:t>of module carrier</w:t>
      </w:r>
      <w:r w:rsidRPr="009C152F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sheet steel, ST1203,</w:t>
      </w:r>
    </w:p>
    <w:p w:rsidR="00D33721" w:rsidRPr="009C152F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thickness </w:t>
      </w:r>
      <w:r w:rsidRPr="00991F4D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91F4D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Pr="00991F4D">
        <w:rPr>
          <w:rFonts w:ascii="Courier" w:hAnsi="Courier"/>
          <w:sz w:val="20"/>
          <w:szCs w:val="20"/>
          <w:lang w:val="en-US"/>
        </w:rPr>
        <w:t>5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91F4D">
        <w:rPr>
          <w:rFonts w:ascii="Courier" w:hAnsi="Courier"/>
          <w:sz w:val="20"/>
          <w:szCs w:val="20"/>
          <w:lang w:val="en-US"/>
        </w:rPr>
        <w:t>mm</w:t>
      </w:r>
      <w:r>
        <w:rPr>
          <w:rFonts w:ascii="Courier" w:hAnsi="Courier"/>
          <w:sz w:val="20"/>
          <w:szCs w:val="20"/>
          <w:lang w:val="en-US"/>
        </w:rPr>
        <w:t>, powder coated</w:t>
      </w:r>
    </w:p>
    <w:p w:rsidR="00D33721" w:rsidRPr="009C152F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</w:t>
      </w:r>
      <w:proofErr w:type="spellEnd"/>
      <w:r w:rsidRPr="009C152F">
        <w:rPr>
          <w:rFonts w:ascii="Courier" w:hAnsi="Courier"/>
          <w:sz w:val="20"/>
          <w:szCs w:val="20"/>
          <w:lang w:val="en-US"/>
        </w:rPr>
        <w:t xml:space="preserve">:   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li</w:t>
      </w:r>
      <w:r>
        <w:rPr>
          <w:rFonts w:ascii="Courier" w:hAnsi="Courier"/>
          <w:sz w:val="20"/>
          <w:szCs w:val="20"/>
          <w:lang w:val="en-US"/>
        </w:rPr>
        <w:t xml:space="preserve">ght </w:t>
      </w:r>
      <w:r w:rsidRPr="009C152F">
        <w:rPr>
          <w:rFonts w:ascii="Courier" w:hAnsi="Courier"/>
          <w:sz w:val="20"/>
          <w:szCs w:val="20"/>
          <w:lang w:val="en-US"/>
        </w:rPr>
        <w:t>gr</w:t>
      </w:r>
      <w:r>
        <w:rPr>
          <w:rFonts w:ascii="Courier" w:hAnsi="Courier"/>
          <w:sz w:val="20"/>
          <w:szCs w:val="20"/>
          <w:lang w:val="en-US"/>
        </w:rPr>
        <w:t>ey like</w:t>
      </w:r>
      <w:r w:rsidRPr="009C152F">
        <w:rPr>
          <w:rFonts w:ascii="Courier" w:hAnsi="Courier"/>
          <w:sz w:val="20"/>
          <w:szCs w:val="20"/>
          <w:lang w:val="en-US"/>
        </w:rPr>
        <w:t xml:space="preserve"> RAL 7035</w:t>
      </w:r>
    </w:p>
    <w:p w:rsidR="00D33721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Material of bezel: ABS</w:t>
      </w:r>
    </w:p>
    <w:p w:rsidR="00D33721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of bezel:   pure white</w:t>
      </w:r>
    </w:p>
    <w:p w:rsidR="00D33721" w:rsidRPr="00991F4D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Bonding wire:      conductor area </w:t>
      </w:r>
      <w:r w:rsidRPr="00991F4D">
        <w:rPr>
          <w:rFonts w:ascii="Courier New" w:hAnsi="Courier New" w:cs="Courier New"/>
          <w:sz w:val="20"/>
          <w:szCs w:val="20"/>
          <w:lang w:val="en-US"/>
        </w:rPr>
        <w:t>≥</w:t>
      </w:r>
      <w:r w:rsidRPr="00991F4D">
        <w:rPr>
          <w:rFonts w:ascii="Courier" w:hAnsi="Courier"/>
          <w:sz w:val="20"/>
          <w:szCs w:val="20"/>
          <w:lang w:val="en-US"/>
        </w:rPr>
        <w:t xml:space="preserve"> 4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91F4D">
        <w:rPr>
          <w:rFonts w:ascii="Courier" w:hAnsi="Courier"/>
          <w:sz w:val="20"/>
          <w:szCs w:val="20"/>
          <w:lang w:val="en-US"/>
        </w:rPr>
        <w:t>mm²</w:t>
      </w:r>
    </w:p>
    <w:p w:rsidR="00D33721" w:rsidRPr="00991F4D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wire:      length</w:t>
      </w:r>
      <w:r w:rsidRPr="00991F4D">
        <w:rPr>
          <w:rFonts w:ascii="Courier" w:hAnsi="Courier"/>
          <w:sz w:val="20"/>
          <w:szCs w:val="20"/>
          <w:lang w:val="en-US"/>
        </w:rPr>
        <w:t xml:space="preserve"> </w:t>
      </w:r>
      <w:r w:rsidRPr="00991F4D">
        <w:rPr>
          <w:rFonts w:ascii="Courier New" w:hAnsi="Courier New" w:cs="Courier New"/>
          <w:sz w:val="20"/>
          <w:szCs w:val="20"/>
          <w:lang w:val="en-US"/>
        </w:rPr>
        <w:t>≥</w:t>
      </w:r>
      <w:r w:rsidRPr="00991F4D">
        <w:rPr>
          <w:rFonts w:ascii="Courier" w:hAnsi="Courier"/>
          <w:sz w:val="20"/>
          <w:szCs w:val="20"/>
          <w:lang w:val="en-US"/>
        </w:rPr>
        <w:t xml:space="preserve"> 300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91F4D">
        <w:rPr>
          <w:rFonts w:ascii="Courier" w:hAnsi="Courier"/>
          <w:sz w:val="20"/>
          <w:szCs w:val="20"/>
          <w:lang w:val="en-US"/>
        </w:rPr>
        <w:t>mm</w:t>
      </w:r>
    </w:p>
    <w:p w:rsidR="00D33721" w:rsidRPr="00991F4D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Pr="00991F4D">
        <w:rPr>
          <w:rFonts w:ascii="Courier" w:hAnsi="Courier"/>
          <w:sz w:val="20"/>
          <w:szCs w:val="20"/>
          <w:lang w:val="en-US"/>
        </w:rPr>
        <w:t xml:space="preserve"> DIN 46234</w:t>
      </w:r>
    </w:p>
    <w:p w:rsidR="00D33721" w:rsidRPr="009C152F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D33721" w:rsidRPr="009C152F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Pr="009C152F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Pr="009C152F">
        <w:rPr>
          <w:rFonts w:ascii="Courier" w:hAnsi="Courier"/>
          <w:sz w:val="20"/>
          <w:szCs w:val="20"/>
          <w:lang w:val="en-US"/>
        </w:rPr>
        <w:t>Telegärtner</w:t>
      </w:r>
      <w:proofErr w:type="spellEnd"/>
    </w:p>
    <w:p w:rsidR="00D33721" w:rsidRPr="009C152F" w:rsidRDefault="00D33721" w:rsidP="00D3372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Typ</w:t>
      </w:r>
      <w:r>
        <w:rPr>
          <w:rFonts w:ascii="Courier" w:hAnsi="Courier"/>
          <w:sz w:val="20"/>
          <w:szCs w:val="20"/>
          <w:lang w:val="en-US"/>
        </w:rPr>
        <w:t>e</w:t>
      </w:r>
      <w:r w:rsidRPr="009C152F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   Modul</w:t>
      </w:r>
      <w:r>
        <w:rPr>
          <w:rFonts w:ascii="Courier" w:hAnsi="Courier"/>
          <w:sz w:val="20"/>
          <w:szCs w:val="20"/>
          <w:lang w:val="en-US"/>
        </w:rPr>
        <w:t>e carrier</w:t>
      </w:r>
      <w:r w:rsidRPr="009C152F">
        <w:rPr>
          <w:rFonts w:ascii="Courier" w:hAnsi="Courier"/>
          <w:sz w:val="20"/>
          <w:szCs w:val="20"/>
          <w:lang w:val="en-US"/>
        </w:rPr>
        <w:t xml:space="preserve"> AMJ/UMJ</w:t>
      </w:r>
    </w:p>
    <w:p w:rsidR="007E61FA" w:rsidRDefault="00D33721" w:rsidP="005B0B5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  <w:lang w:val="en-US"/>
        </w:rPr>
        <w:t>Part No.</w:t>
      </w:r>
      <w:r w:rsidRPr="009C152F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="00AA12A1" w:rsidRPr="00AA12A1">
        <w:rPr>
          <w:rFonts w:ascii="Courier" w:hAnsi="Courier"/>
          <w:sz w:val="20"/>
          <w:szCs w:val="20"/>
        </w:rPr>
        <w:t>100021502</w:t>
      </w:r>
      <w:bookmarkStart w:id="0" w:name="_GoBack"/>
      <w:bookmarkEnd w:id="0"/>
    </w:p>
    <w:p w:rsidR="00D33721" w:rsidRPr="00E040C2" w:rsidRDefault="00D33721" w:rsidP="005B0B52">
      <w:pPr>
        <w:spacing w:after="0" w:line="240" w:lineRule="auto"/>
        <w:rPr>
          <w:rFonts w:ascii="Courier" w:hAnsi="Courier"/>
          <w:sz w:val="20"/>
          <w:szCs w:val="20"/>
        </w:rPr>
      </w:pPr>
    </w:p>
    <w:sectPr w:rsidR="00D33721" w:rsidRPr="00E040C2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962DA"/>
    <w:rsid w:val="000E5052"/>
    <w:rsid w:val="001841E0"/>
    <w:rsid w:val="002610BD"/>
    <w:rsid w:val="002B58E5"/>
    <w:rsid w:val="00411D29"/>
    <w:rsid w:val="00421B4F"/>
    <w:rsid w:val="0048338C"/>
    <w:rsid w:val="0050667A"/>
    <w:rsid w:val="005B0B52"/>
    <w:rsid w:val="006570DE"/>
    <w:rsid w:val="00732A3E"/>
    <w:rsid w:val="00791F06"/>
    <w:rsid w:val="007A1957"/>
    <w:rsid w:val="007A24E1"/>
    <w:rsid w:val="007E61FA"/>
    <w:rsid w:val="00815896"/>
    <w:rsid w:val="00881514"/>
    <w:rsid w:val="008A52CC"/>
    <w:rsid w:val="008F2856"/>
    <w:rsid w:val="00966F23"/>
    <w:rsid w:val="009A554B"/>
    <w:rsid w:val="00A201C4"/>
    <w:rsid w:val="00A25D60"/>
    <w:rsid w:val="00A748A4"/>
    <w:rsid w:val="00AA12A1"/>
    <w:rsid w:val="00AE5FEE"/>
    <w:rsid w:val="00B53E23"/>
    <w:rsid w:val="00B667FC"/>
    <w:rsid w:val="00B81A59"/>
    <w:rsid w:val="00BC1539"/>
    <w:rsid w:val="00C022A4"/>
    <w:rsid w:val="00CB28D4"/>
    <w:rsid w:val="00CC6265"/>
    <w:rsid w:val="00D30B86"/>
    <w:rsid w:val="00D33721"/>
    <w:rsid w:val="00D43012"/>
    <w:rsid w:val="00D6460E"/>
    <w:rsid w:val="00DA40F1"/>
    <w:rsid w:val="00DE3AAA"/>
    <w:rsid w:val="00DF0713"/>
    <w:rsid w:val="00E040C2"/>
    <w:rsid w:val="00E04AEE"/>
    <w:rsid w:val="00E2157E"/>
    <w:rsid w:val="00EF718A"/>
    <w:rsid w:val="00F45D6B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F3621-29F6-4C41-BFC5-7137D67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2021-05-26T12:11:00Z</dcterms:created>
  <dcterms:modified xsi:type="dcterms:W3CDTF">2021-05-26T12:11:00Z</dcterms:modified>
</cp:coreProperties>
</file>