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2" w:rsidRPr="006B52C0" w:rsidRDefault="0073595F" w:rsidP="0073595F">
      <w:pPr>
        <w:pStyle w:val="berschrift1"/>
        <w:rPr>
          <w:rFonts w:ascii="Courier" w:hAnsi="Courier" w:cs="Arial"/>
          <w:b w:val="0"/>
          <w:sz w:val="20"/>
          <w:szCs w:val="20"/>
          <w:lang w:val="en-GB"/>
        </w:rPr>
      </w:pPr>
      <w:r w:rsidRPr="006B52C0">
        <w:rPr>
          <w:rFonts w:ascii="Courier" w:hAnsi="Courier" w:cs="Arial"/>
          <w:b w:val="0"/>
          <w:sz w:val="20"/>
          <w:szCs w:val="20"/>
          <w:lang w:val="en-GB"/>
        </w:rPr>
        <w:t>19</w:t>
      </w:r>
      <w:proofErr w:type="gramStart"/>
      <w:r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“ </w:t>
      </w:r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>FO</w:t>
      </w:r>
      <w:proofErr w:type="gramEnd"/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 patch panel 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>1H</w:t>
      </w:r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>U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0F69BE">
        <w:rPr>
          <w:rFonts w:ascii="Courier" w:hAnsi="Courier" w:cs="Arial"/>
          <w:b w:val="0"/>
          <w:sz w:val="20"/>
          <w:szCs w:val="20"/>
          <w:lang w:val="en-GB"/>
        </w:rPr>
        <w:t>24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>x</w:t>
      </w:r>
      <w:r w:rsidR="007B27BA" w:rsidRPr="006B52C0">
        <w:rPr>
          <w:rFonts w:ascii="Courier" w:hAnsi="Courier" w:cs="Arial"/>
          <w:b w:val="0"/>
          <w:sz w:val="20"/>
          <w:szCs w:val="20"/>
          <w:lang w:val="en-GB"/>
        </w:rPr>
        <w:t>L</w:t>
      </w:r>
      <w:r w:rsidR="00A84F8C" w:rsidRPr="006B52C0">
        <w:rPr>
          <w:rFonts w:ascii="Courier" w:hAnsi="Courier" w:cs="Arial"/>
          <w:b w:val="0"/>
          <w:sz w:val="20"/>
          <w:szCs w:val="20"/>
          <w:lang w:val="en-GB"/>
        </w:rPr>
        <w:t>CD</w:t>
      </w:r>
      <w:r w:rsidR="00731807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6B52C0" w:rsidRPr="006B52C0">
        <w:rPr>
          <w:rFonts w:ascii="Courier" w:hAnsi="Courier" w:cs="Arial"/>
          <w:b w:val="0"/>
          <w:sz w:val="20"/>
          <w:szCs w:val="20"/>
          <w:lang w:val="en-GB"/>
        </w:rPr>
        <w:t>OM</w:t>
      </w:r>
      <w:r w:rsidR="001E4C4F">
        <w:rPr>
          <w:rFonts w:ascii="Courier" w:hAnsi="Courier" w:cs="Arial"/>
          <w:b w:val="0"/>
          <w:sz w:val="20"/>
          <w:szCs w:val="20"/>
          <w:lang w:val="en-GB"/>
        </w:rPr>
        <w:t>4</w:t>
      </w:r>
      <w:r w:rsidR="00AD7FC8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proofErr w:type="spellStart"/>
      <w:r w:rsidR="00AD7FC8" w:rsidRPr="006B52C0">
        <w:rPr>
          <w:rFonts w:ascii="Courier" w:hAnsi="Courier" w:cs="Arial"/>
          <w:b w:val="0"/>
          <w:sz w:val="20"/>
          <w:szCs w:val="20"/>
          <w:lang w:val="en-GB"/>
        </w:rPr>
        <w:t>Profi</w:t>
      </w:r>
      <w:proofErr w:type="spellEnd"/>
    </w:p>
    <w:p w:rsidR="005E275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consist</w:t>
      </w:r>
      <w:proofErr w:type="gramEnd"/>
      <w:r w:rsidRPr="006B52C0">
        <w:rPr>
          <w:rFonts w:ascii="Courier" w:hAnsi="Courier"/>
          <w:lang w:val="en-GB"/>
        </w:rPr>
        <w:t xml:space="preserve"> of bottom part, drawer and cover</w:t>
      </w:r>
      <w:r w:rsidR="005E275F" w:rsidRPr="006B52C0">
        <w:rPr>
          <w:rFonts w:ascii="Courier" w:hAnsi="Courier"/>
          <w:lang w:val="en-GB"/>
        </w:rPr>
        <w:t>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drawer</w:t>
      </w:r>
      <w:proofErr w:type="gramEnd"/>
      <w:r w:rsidRPr="006B52C0">
        <w:rPr>
          <w:rFonts w:ascii="Courier" w:hAnsi="Courier"/>
          <w:lang w:val="en-GB"/>
        </w:rPr>
        <w:t xml:space="preserve"> can be fixed and released by screw plugs on both sides of the front plate;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drawer</w:t>
      </w:r>
      <w:proofErr w:type="gramEnd"/>
      <w:r w:rsidRPr="006B52C0">
        <w:rPr>
          <w:rFonts w:ascii="Courier" w:hAnsi="Courier"/>
          <w:lang w:val="en-GB"/>
        </w:rPr>
        <w:t xml:space="preserve"> has sloped edge on the rear, sliding rails on both sides and a minimum of 4 latches for cable fixation;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bottom</w:t>
      </w:r>
      <w:proofErr w:type="gramEnd"/>
      <w:r w:rsidRPr="006B52C0">
        <w:rPr>
          <w:rFonts w:ascii="Courier" w:hAnsi="Courier"/>
          <w:lang w:val="en-GB"/>
        </w:rPr>
        <w:t xml:space="preserve"> part has a minimum of 16 latches for cable fixation;</w:t>
      </w:r>
    </w:p>
    <w:p w:rsidR="004A1DAF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accepts</w:t>
      </w:r>
      <w:proofErr w:type="gramEnd"/>
      <w:r w:rsidRPr="006B52C0">
        <w:rPr>
          <w:rFonts w:ascii="Courier" w:hAnsi="Courier"/>
          <w:lang w:val="en-GB"/>
        </w:rPr>
        <w:t xml:space="preserve"> up to 2 splice cassettes;</w:t>
      </w:r>
    </w:p>
    <w:p w:rsidR="00220229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splice</w:t>
      </w:r>
      <w:proofErr w:type="gramEnd"/>
      <w:r w:rsidRPr="006B52C0">
        <w:rPr>
          <w:rFonts w:ascii="Courier" w:hAnsi="Courier"/>
          <w:lang w:val="en-GB"/>
        </w:rPr>
        <w:t xml:space="preserve"> cassette(s) have integrated splice holders;</w:t>
      </w:r>
    </w:p>
    <w:p w:rsidR="00220229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cover</w:t>
      </w:r>
      <w:proofErr w:type="gramEnd"/>
      <w:r w:rsidRPr="006B52C0">
        <w:rPr>
          <w:rFonts w:ascii="Courier" w:hAnsi="Courier"/>
          <w:lang w:val="en-GB"/>
        </w:rPr>
        <w:t xml:space="preserve"> on top splice cassette;</w:t>
      </w:r>
    </w:p>
    <w:p w:rsidR="00220229" w:rsidRPr="006B52C0" w:rsidRDefault="00220229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cable</w:t>
      </w:r>
      <w:proofErr w:type="gramEnd"/>
      <w:r w:rsidRPr="006B52C0">
        <w:rPr>
          <w:rFonts w:ascii="Courier" w:hAnsi="Courier" w:cs="Arial"/>
          <w:lang w:val="en-GB"/>
        </w:rPr>
        <w:t xml:space="preserve"> entry in the rear part of each side panel to accept M20 cable glands;</w:t>
      </w:r>
    </w:p>
    <w:p w:rsidR="00220229" w:rsidRPr="006B52C0" w:rsidRDefault="00220229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2</w:t>
      </w:r>
      <w:proofErr w:type="gramEnd"/>
      <w:r w:rsidRPr="006B52C0">
        <w:rPr>
          <w:rFonts w:ascii="Courier" w:hAnsi="Courier" w:cs="Arial"/>
          <w:lang w:val="en-GB"/>
        </w:rPr>
        <w:t xml:space="preserve"> </w:t>
      </w:r>
      <w:proofErr w:type="spellStart"/>
      <w:r w:rsidRPr="006B52C0">
        <w:rPr>
          <w:rFonts w:ascii="Courier" w:hAnsi="Courier" w:cs="Arial"/>
          <w:lang w:val="en-GB"/>
        </w:rPr>
        <w:t>cutouts</w:t>
      </w:r>
      <w:proofErr w:type="spellEnd"/>
      <w:r w:rsidRPr="006B52C0">
        <w:rPr>
          <w:rFonts w:ascii="Courier" w:hAnsi="Courier" w:cs="Arial"/>
          <w:lang w:val="en-GB"/>
        </w:rPr>
        <w:t xml:space="preserve"> in the rear panel for optional cable entries, one </w:t>
      </w:r>
      <w:proofErr w:type="spellStart"/>
      <w:r w:rsidRPr="006B52C0">
        <w:rPr>
          <w:rFonts w:ascii="Courier" w:hAnsi="Courier" w:cs="Arial"/>
          <w:lang w:val="en-GB"/>
        </w:rPr>
        <w:t>cutout</w:t>
      </w:r>
      <w:proofErr w:type="spellEnd"/>
      <w:r w:rsidRPr="006B52C0">
        <w:rPr>
          <w:rFonts w:ascii="Courier" w:hAnsi="Courier" w:cs="Arial"/>
          <w:lang w:val="en-GB"/>
        </w:rPr>
        <w:t xml:space="preserve"> closed </w:t>
      </w:r>
      <w:r w:rsidR="00A71FC0" w:rsidRPr="006B52C0">
        <w:rPr>
          <w:rFonts w:ascii="Courier" w:hAnsi="Courier" w:cs="Arial"/>
          <w:lang w:val="en-GB"/>
        </w:rPr>
        <w:t>with</w:t>
      </w:r>
      <w:r w:rsidRPr="006B52C0">
        <w:rPr>
          <w:rFonts w:ascii="Courier" w:hAnsi="Courier" w:cs="Arial"/>
          <w:lang w:val="en-GB"/>
        </w:rPr>
        <w:t xml:space="preserve"> blank</w:t>
      </w:r>
      <w:r w:rsidR="00A71FC0" w:rsidRPr="006B52C0">
        <w:rPr>
          <w:rFonts w:ascii="Courier" w:hAnsi="Courier" w:cs="Arial"/>
          <w:lang w:val="en-GB"/>
        </w:rPr>
        <w:t xml:space="preserve"> panel;</w:t>
      </w:r>
    </w:p>
    <w:p w:rsidR="00220229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removable</w:t>
      </w:r>
      <w:proofErr w:type="gramEnd"/>
      <w:r w:rsidRPr="006B52C0">
        <w:rPr>
          <w:rFonts w:ascii="Courier" w:hAnsi="Courier" w:cs="Arial"/>
          <w:lang w:val="en-GB"/>
        </w:rPr>
        <w:t xml:space="preserve"> front plate with a rest for the cover in the middle, ports individually </w:t>
      </w:r>
      <w:proofErr w:type="spellStart"/>
      <w:r w:rsidRPr="006B52C0">
        <w:rPr>
          <w:rFonts w:ascii="Courier" w:hAnsi="Courier" w:cs="Arial"/>
          <w:lang w:val="en-GB"/>
        </w:rPr>
        <w:t>labeled</w:t>
      </w:r>
      <w:proofErr w:type="spellEnd"/>
      <w:r w:rsidRPr="006B52C0">
        <w:rPr>
          <w:rFonts w:ascii="Courier" w:hAnsi="Courier" w:cs="Arial"/>
          <w:lang w:val="en-GB"/>
        </w:rPr>
        <w:t xml:space="preserve"> with numbers;</w:t>
      </w:r>
    </w:p>
    <w:p w:rsidR="00A71FC0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comes</w:t>
      </w:r>
      <w:proofErr w:type="gramEnd"/>
      <w:r w:rsidRPr="006B52C0">
        <w:rPr>
          <w:rFonts w:ascii="Courier" w:hAnsi="Courier" w:cs="Arial"/>
          <w:lang w:val="en-GB"/>
        </w:rPr>
        <w:t xml:space="preserve"> pre-loaded with </w:t>
      </w:r>
      <w:r w:rsidR="000F69BE">
        <w:rPr>
          <w:rFonts w:ascii="Courier" w:hAnsi="Courier" w:cs="Arial"/>
          <w:lang w:val="en-GB"/>
        </w:rPr>
        <w:t>24</w:t>
      </w:r>
      <w:r w:rsidRPr="006B52C0">
        <w:rPr>
          <w:rFonts w:ascii="Courier" w:hAnsi="Courier" w:cs="Arial"/>
          <w:lang w:val="en-GB"/>
        </w:rPr>
        <w:t xml:space="preserve"> LC duplex adaptors;</w:t>
      </w:r>
    </w:p>
    <w:p w:rsidR="00A71FC0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adaptors</w:t>
      </w:r>
      <w:proofErr w:type="gramEnd"/>
      <w:r w:rsidRPr="006B52C0">
        <w:rPr>
          <w:rFonts w:ascii="Courier" w:hAnsi="Courier" w:cs="Arial"/>
          <w:lang w:val="en-GB"/>
        </w:rPr>
        <w:t xml:space="preserve"> bolted in place;</w:t>
      </w:r>
    </w:p>
    <w:p w:rsidR="00A71FC0" w:rsidRPr="006B52C0" w:rsidRDefault="002041F0" w:rsidP="005E275F">
      <w:pPr>
        <w:rPr>
          <w:rFonts w:ascii="Courier" w:hAnsi="Courier" w:cs="Arial"/>
          <w:lang w:val="en-GB"/>
        </w:rPr>
      </w:pPr>
      <w:proofErr w:type="spellStart"/>
      <w:proofErr w:type="gramStart"/>
      <w:r w:rsidRPr="006B52C0">
        <w:rPr>
          <w:rFonts w:ascii="Courier" w:hAnsi="Courier" w:cs="Arial"/>
          <w:lang w:val="en-GB"/>
        </w:rPr>
        <w:t>labeling</w:t>
      </w:r>
      <w:proofErr w:type="spellEnd"/>
      <w:proofErr w:type="gramEnd"/>
      <w:r w:rsidRPr="006B52C0">
        <w:rPr>
          <w:rFonts w:ascii="Courier" w:hAnsi="Courier" w:cs="Arial"/>
          <w:lang w:val="en-GB"/>
        </w:rPr>
        <w:t xml:space="preserve"> strip 12x380mm with clear cover;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pigtails</w:t>
      </w:r>
      <w:proofErr w:type="gramEnd"/>
      <w:r w:rsidRPr="006B52C0">
        <w:rPr>
          <w:rFonts w:ascii="Courier" w:hAnsi="Courier" w:cs="Arial"/>
          <w:lang w:val="en-GB"/>
        </w:rPr>
        <w:t xml:space="preserve"> stripped ready to be spliced and routed in splice cassette(s);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plugs</w:t>
      </w:r>
      <w:proofErr w:type="gramEnd"/>
      <w:r w:rsidRPr="006B52C0">
        <w:rPr>
          <w:rFonts w:ascii="Courier" w:hAnsi="Courier" w:cs="Arial"/>
          <w:lang w:val="en-GB"/>
        </w:rPr>
        <w:t xml:space="preserve"> of pigtails plugged in the adaptors;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pigtails</w:t>
      </w:r>
      <w:proofErr w:type="gramEnd"/>
      <w:r w:rsidRPr="006B52C0">
        <w:rPr>
          <w:rFonts w:ascii="Courier" w:hAnsi="Courier" w:cs="Arial"/>
          <w:lang w:val="en-GB"/>
        </w:rPr>
        <w:t xml:space="preserve"> in 12 different colours </w:t>
      </w:r>
      <w:proofErr w:type="spellStart"/>
      <w:r w:rsidRPr="006B52C0">
        <w:rPr>
          <w:rFonts w:ascii="Courier" w:hAnsi="Courier" w:cs="Arial"/>
          <w:lang w:val="en-GB"/>
        </w:rPr>
        <w:t>accoreing</w:t>
      </w:r>
      <w:proofErr w:type="spellEnd"/>
      <w:r w:rsidRPr="006B52C0">
        <w:rPr>
          <w:rFonts w:ascii="Courier" w:hAnsi="Courier" w:cs="Arial"/>
          <w:lang w:val="en-GB"/>
        </w:rPr>
        <w:t xml:space="preserve"> to IEC 60304;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dust</w:t>
      </w:r>
      <w:proofErr w:type="gramEnd"/>
      <w:r w:rsidRPr="006B52C0">
        <w:rPr>
          <w:rFonts w:ascii="Courier" w:hAnsi="Courier" w:cs="Arial"/>
          <w:lang w:val="en-GB"/>
        </w:rPr>
        <w:t xml:space="preserve"> protection plugged into adaptors (at the outside);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Features</w:t>
      </w:r>
      <w:r w:rsidR="00856E6A" w:rsidRPr="006B52C0">
        <w:rPr>
          <w:rFonts w:ascii="Courier" w:hAnsi="Courier" w:cs="Courier New"/>
          <w:lang w:val="en-GB"/>
        </w:rPr>
        <w:t>: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Depth</w:t>
      </w:r>
      <w:r w:rsidR="00856E6A" w:rsidRPr="006B52C0">
        <w:rPr>
          <w:rFonts w:ascii="Courier" w:hAnsi="Courier" w:cs="Courier New"/>
          <w:lang w:val="en-GB"/>
        </w:rPr>
        <w:t xml:space="preserve">: </w:t>
      </w:r>
      <w:r w:rsidR="009F7064" w:rsidRPr="006B52C0">
        <w:rPr>
          <w:rFonts w:ascii="Courier" w:hAnsi="Courier" w:cs="Courier New"/>
          <w:lang w:val="en-GB"/>
        </w:rPr>
        <w:t xml:space="preserve">        </w:t>
      </w:r>
      <w:r w:rsidRPr="006B52C0">
        <w:rPr>
          <w:rFonts w:ascii="Courier" w:hAnsi="Courier" w:cs="Courier New"/>
          <w:lang w:val="en-GB"/>
        </w:rPr>
        <w:t xml:space="preserve">  </w:t>
      </w:r>
      <w:r w:rsidR="009F7064" w:rsidRPr="006B52C0">
        <w:rPr>
          <w:rFonts w:ascii="Courier" w:hAnsi="Courier" w:cs="Courier New"/>
          <w:lang w:val="en-GB"/>
        </w:rPr>
        <w:t xml:space="preserve"> </w:t>
      </w:r>
      <w:r w:rsidR="0017291E" w:rsidRPr="006B52C0">
        <w:rPr>
          <w:rFonts w:ascii="Courier" w:hAnsi="Courier" w:cs="Courier New"/>
          <w:lang w:val="en-GB"/>
        </w:rPr>
        <w:t>max.</w:t>
      </w:r>
      <w:r w:rsidR="00856E6A" w:rsidRPr="006B52C0">
        <w:rPr>
          <w:rFonts w:ascii="Courier" w:hAnsi="Courier" w:cs="Courier New"/>
          <w:lang w:val="en-GB"/>
        </w:rPr>
        <w:t xml:space="preserve"> </w:t>
      </w:r>
      <w:r w:rsidR="00A20835" w:rsidRPr="006B52C0">
        <w:rPr>
          <w:rFonts w:ascii="Courier" w:hAnsi="Courier" w:cs="Courier New"/>
          <w:lang w:val="en-GB"/>
        </w:rPr>
        <w:t>242</w:t>
      </w:r>
      <w:r w:rsidR="00856E6A" w:rsidRPr="006B52C0">
        <w:rPr>
          <w:rFonts w:ascii="Courier" w:hAnsi="Courier" w:cs="Courier New"/>
          <w:lang w:val="en-GB"/>
        </w:rPr>
        <w:t>mm</w:t>
      </w:r>
    </w:p>
    <w:p w:rsidR="009F7064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Cable diameters</w:t>
      </w:r>
      <w:r w:rsidR="009F7064" w:rsidRPr="006B52C0">
        <w:rPr>
          <w:rFonts w:ascii="Courier" w:hAnsi="Courier" w:cs="Courier New"/>
          <w:lang w:val="en-GB"/>
        </w:rPr>
        <w:t>:  5...20mm</w:t>
      </w:r>
      <w:r w:rsidRPr="006B52C0">
        <w:rPr>
          <w:rFonts w:ascii="Courier" w:hAnsi="Courier" w:cs="Courier New"/>
          <w:lang w:val="en-GB"/>
        </w:rPr>
        <w:t xml:space="preserve"> possible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Material</w:t>
      </w:r>
      <w:r w:rsidR="00404ED4" w:rsidRPr="006B52C0">
        <w:rPr>
          <w:rFonts w:ascii="Courier" w:hAnsi="Courier" w:cs="Courier New"/>
          <w:lang w:val="en-GB"/>
        </w:rPr>
        <w:t>s</w:t>
      </w:r>
      <w:r w:rsidRPr="006B52C0">
        <w:rPr>
          <w:rFonts w:ascii="Courier" w:hAnsi="Courier" w:cs="Courier New"/>
          <w:lang w:val="en-GB"/>
        </w:rPr>
        <w:t>: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Housing</w:t>
      </w:r>
      <w:r w:rsidR="00856E6A" w:rsidRPr="006B52C0">
        <w:rPr>
          <w:rFonts w:ascii="Courier" w:hAnsi="Courier" w:cs="Courier New"/>
          <w:lang w:val="en-GB"/>
        </w:rPr>
        <w:t xml:space="preserve">:    </w:t>
      </w:r>
      <w:r w:rsidRPr="006B52C0">
        <w:rPr>
          <w:rFonts w:ascii="Courier" w:hAnsi="Courier" w:cs="Courier New"/>
          <w:lang w:val="en-GB"/>
        </w:rPr>
        <w:t xml:space="preserve"> </w:t>
      </w:r>
      <w:r w:rsidR="00856E6A" w:rsidRPr="006B52C0">
        <w:rPr>
          <w:rFonts w:ascii="Courier" w:hAnsi="Courier" w:cs="Courier New"/>
          <w:lang w:val="en-GB"/>
        </w:rPr>
        <w:t xml:space="preserve"> </w:t>
      </w:r>
      <w:r w:rsidRPr="006B52C0">
        <w:rPr>
          <w:rFonts w:ascii="Courier" w:hAnsi="Courier" w:cs="Courier New"/>
          <w:lang w:val="en-GB"/>
        </w:rPr>
        <w:t>sheet steel, powder coated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Front</w:t>
      </w:r>
      <w:r w:rsidR="00404ED4" w:rsidRPr="006B52C0">
        <w:rPr>
          <w:rFonts w:ascii="Courier" w:hAnsi="Courier" w:cs="Courier New"/>
          <w:lang w:val="en-GB"/>
        </w:rPr>
        <w:t xml:space="preserve"> plate</w:t>
      </w:r>
      <w:r w:rsidRPr="006B52C0">
        <w:rPr>
          <w:rFonts w:ascii="Courier" w:hAnsi="Courier" w:cs="Courier New"/>
          <w:lang w:val="en-GB"/>
        </w:rPr>
        <w:t>:</w:t>
      </w:r>
      <w:r w:rsidR="00404ED4" w:rsidRPr="006B52C0">
        <w:rPr>
          <w:rFonts w:ascii="Courier" w:hAnsi="Courier" w:cs="Courier New"/>
          <w:lang w:val="en-GB"/>
        </w:rPr>
        <w:t xml:space="preserve"> </w:t>
      </w:r>
      <w:r w:rsidRPr="006B52C0">
        <w:rPr>
          <w:rFonts w:ascii="Courier" w:hAnsi="Courier" w:cs="Courier New"/>
          <w:lang w:val="en-GB"/>
        </w:rPr>
        <w:t xml:space="preserve"> </w:t>
      </w:r>
      <w:r w:rsidR="00404ED4" w:rsidRPr="006B52C0">
        <w:rPr>
          <w:rFonts w:ascii="Courier" w:hAnsi="Courier" w:cs="Courier New"/>
          <w:lang w:val="en-GB"/>
        </w:rPr>
        <w:t>a</w:t>
      </w:r>
      <w:r w:rsidRPr="006B52C0">
        <w:rPr>
          <w:rFonts w:ascii="Courier" w:hAnsi="Courier" w:cs="Courier New"/>
          <w:lang w:val="en-GB"/>
        </w:rPr>
        <w:t xml:space="preserve">luminium, </w:t>
      </w:r>
      <w:r w:rsidR="00404ED4" w:rsidRPr="006B52C0">
        <w:rPr>
          <w:rFonts w:ascii="Courier" w:hAnsi="Courier" w:cs="Courier New"/>
          <w:lang w:val="en-GB"/>
        </w:rPr>
        <w:t>anodised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Colour</w:t>
      </w:r>
      <w:r w:rsidR="00856E6A" w:rsidRPr="006B52C0">
        <w:rPr>
          <w:rFonts w:ascii="Courier" w:hAnsi="Courier" w:cs="Courier New"/>
          <w:lang w:val="en-GB"/>
        </w:rPr>
        <w:t xml:space="preserve">:       </w:t>
      </w:r>
      <w:r w:rsidRPr="006B52C0">
        <w:rPr>
          <w:rFonts w:ascii="Courier" w:hAnsi="Courier" w:cs="Courier New"/>
          <w:lang w:val="en-GB"/>
        </w:rPr>
        <w:t>black like</w:t>
      </w:r>
      <w:r w:rsidR="00856E6A" w:rsidRPr="006B52C0">
        <w:rPr>
          <w:rFonts w:ascii="Courier" w:hAnsi="Courier" w:cs="Courier New"/>
          <w:lang w:val="en-GB"/>
        </w:rPr>
        <w:t xml:space="preserve"> RAL</w:t>
      </w:r>
      <w:r w:rsidRPr="006B52C0">
        <w:rPr>
          <w:rFonts w:ascii="Courier" w:hAnsi="Courier" w:cs="Courier New"/>
          <w:lang w:val="en-GB"/>
        </w:rPr>
        <w:t xml:space="preserve"> </w:t>
      </w:r>
      <w:r w:rsidR="001D0F98" w:rsidRPr="006B52C0">
        <w:rPr>
          <w:rFonts w:ascii="Courier" w:hAnsi="Courier" w:cs="Courier New"/>
          <w:lang w:val="en-GB"/>
        </w:rPr>
        <w:t>9005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Pigtail: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</w:t>
      </w:r>
      <w:proofErr w:type="spellStart"/>
      <w:r w:rsidRPr="006B52C0">
        <w:rPr>
          <w:rFonts w:ascii="Courier" w:hAnsi="Courier" w:cs="Courier New"/>
          <w:lang w:val="en-GB"/>
        </w:rPr>
        <w:t>Fiber</w:t>
      </w:r>
      <w:proofErr w:type="spellEnd"/>
      <w:r w:rsidRPr="006B52C0">
        <w:rPr>
          <w:rFonts w:ascii="Courier" w:hAnsi="Courier" w:cs="Courier New"/>
          <w:lang w:val="en-GB"/>
        </w:rPr>
        <w:t xml:space="preserve"> type:         </w:t>
      </w:r>
      <w:r w:rsidR="006B52C0">
        <w:rPr>
          <w:rFonts w:ascii="Courier" w:hAnsi="Courier" w:cs="Courier New"/>
          <w:lang w:val="en-GB"/>
        </w:rPr>
        <w:t>IEC 60793-2-10 / OM</w:t>
      </w:r>
      <w:r w:rsidR="001E4C4F">
        <w:rPr>
          <w:rFonts w:ascii="Courier" w:hAnsi="Courier" w:cs="Courier New"/>
          <w:lang w:val="en-GB"/>
        </w:rPr>
        <w:t>4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Secondary coating:  max. 900µm, coloured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Crush resistance:   min. 1000N/m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Insertion loss:     max. </w:t>
      </w:r>
      <w:r w:rsidR="006B52C0" w:rsidRPr="006B52C0">
        <w:rPr>
          <w:rFonts w:ascii="Courier" w:hAnsi="Courier" w:cs="Courier New"/>
          <w:lang w:val="en-GB"/>
        </w:rPr>
        <w:t>1.0</w:t>
      </w:r>
      <w:r w:rsidRPr="006B52C0">
        <w:rPr>
          <w:rFonts w:ascii="Courier" w:hAnsi="Courier" w:cs="Courier New"/>
          <w:lang w:val="en-GB"/>
        </w:rPr>
        <w:t xml:space="preserve">dB/km at </w:t>
      </w:r>
      <w:r w:rsidR="006B52C0" w:rsidRPr="006B52C0">
        <w:rPr>
          <w:rFonts w:ascii="Courier" w:hAnsi="Courier" w:cs="Courier New"/>
          <w:lang w:val="en-GB"/>
        </w:rPr>
        <w:t>130</w:t>
      </w:r>
      <w:r w:rsidRPr="006B52C0">
        <w:rPr>
          <w:rFonts w:ascii="Courier" w:hAnsi="Courier" w:cs="Courier New"/>
          <w:lang w:val="en-GB"/>
        </w:rPr>
        <w:t>0nm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Plug:               LC acc. to IEC61754-20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Mating cycles:      min. 1000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Ferrule:            zirconia ceramic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RL:                 min. </w:t>
      </w:r>
      <w:r w:rsidR="006B52C0" w:rsidRPr="006B52C0">
        <w:rPr>
          <w:rFonts w:ascii="Courier" w:hAnsi="Courier" w:cs="Courier New"/>
          <w:lang w:val="en-GB"/>
        </w:rPr>
        <w:t>3</w:t>
      </w:r>
      <w:r w:rsidRPr="006B52C0">
        <w:rPr>
          <w:rFonts w:ascii="Courier" w:hAnsi="Courier" w:cs="Courier New"/>
          <w:lang w:val="en-GB"/>
        </w:rPr>
        <w:t>0dB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LC duplex adaptor: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Standard:  IEC 61754-20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Sleeve:    zirconia ceramic, slotted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Housing:   halogen-free plastic;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Colour:    </w:t>
      </w:r>
      <w:r w:rsidR="001E4C4F">
        <w:rPr>
          <w:rFonts w:ascii="Courier" w:hAnsi="Courier" w:cs="Courier New"/>
          <w:lang w:val="en-GB"/>
        </w:rPr>
        <w:t>violet</w:t>
      </w:r>
    </w:p>
    <w:p w:rsidR="00404ED4" w:rsidRPr="006B52C0" w:rsidRDefault="00404ED4" w:rsidP="00404ED4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Courier New"/>
          <w:lang w:val="en-GB"/>
        </w:rPr>
        <w:t>- Dust protection</w:t>
      </w:r>
    </w:p>
    <w:p w:rsidR="008C7972" w:rsidRPr="006B52C0" w:rsidRDefault="008C7972" w:rsidP="003F7088">
      <w:pPr>
        <w:rPr>
          <w:rFonts w:ascii="Courier" w:hAnsi="Courier" w:cs="Arial"/>
          <w:lang w:val="en-GB"/>
        </w:rPr>
      </w:pPr>
    </w:p>
    <w:p w:rsidR="00B05603" w:rsidRPr="006B52C0" w:rsidRDefault="00404ED4" w:rsidP="00B05603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Arial"/>
          <w:lang w:val="en-GB"/>
        </w:rPr>
        <w:t>Manufacturer</w:t>
      </w:r>
      <w:r w:rsidR="00B05603" w:rsidRPr="006B52C0">
        <w:rPr>
          <w:rFonts w:ascii="Courier" w:hAnsi="Courier" w:cs="Arial"/>
          <w:lang w:val="en-GB"/>
        </w:rPr>
        <w:t xml:space="preserve">:  </w:t>
      </w:r>
      <w:proofErr w:type="spellStart"/>
      <w:r w:rsidR="00B05603" w:rsidRPr="006B52C0">
        <w:rPr>
          <w:rFonts w:ascii="Courier" w:hAnsi="Courier" w:cs="Arial"/>
          <w:lang w:val="en-GB"/>
        </w:rPr>
        <w:t>Teleg</w:t>
      </w:r>
      <w:r w:rsidR="00AF01AA" w:rsidRPr="006B52C0">
        <w:rPr>
          <w:rFonts w:ascii="Courier" w:hAnsi="Courier" w:cs="Arial"/>
          <w:lang w:val="en-GB"/>
        </w:rPr>
        <w:t>ä</w:t>
      </w:r>
      <w:r w:rsidR="00B05603" w:rsidRPr="006B52C0">
        <w:rPr>
          <w:rFonts w:ascii="Courier" w:hAnsi="Courier" w:cs="Arial"/>
          <w:lang w:val="en-GB"/>
        </w:rPr>
        <w:t>rtner</w:t>
      </w:r>
      <w:proofErr w:type="spellEnd"/>
    </w:p>
    <w:p w:rsidR="00B05603" w:rsidRPr="006B52C0" w:rsidRDefault="00B05603" w:rsidP="00B05603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Arial"/>
          <w:lang w:val="en-GB"/>
        </w:rPr>
        <w:t>Typ</w:t>
      </w:r>
      <w:r w:rsidR="00404ED4" w:rsidRPr="006B52C0">
        <w:rPr>
          <w:rFonts w:ascii="Courier" w:hAnsi="Courier" w:cs="Arial"/>
          <w:lang w:val="en-GB"/>
        </w:rPr>
        <w:t>e</w:t>
      </w:r>
      <w:r w:rsidRPr="006B52C0">
        <w:rPr>
          <w:rFonts w:ascii="Courier" w:hAnsi="Courier" w:cs="Arial"/>
          <w:lang w:val="en-GB"/>
        </w:rPr>
        <w:t xml:space="preserve">:          </w:t>
      </w:r>
      <w:r w:rsidR="005E275F" w:rsidRPr="006B52C0">
        <w:rPr>
          <w:rFonts w:ascii="Courier" w:hAnsi="Courier" w:cs="Arial"/>
          <w:lang w:val="en-GB"/>
        </w:rPr>
        <w:t>PROFI</w:t>
      </w:r>
      <w:r w:rsidR="007D44BE" w:rsidRPr="006B52C0">
        <w:rPr>
          <w:rFonts w:ascii="Courier" w:hAnsi="Courier" w:cs="Arial"/>
          <w:lang w:val="en-GB"/>
        </w:rPr>
        <w:t xml:space="preserve"> </w:t>
      </w:r>
      <w:r w:rsidR="001D0F98" w:rsidRPr="006B52C0">
        <w:rPr>
          <w:rFonts w:ascii="Courier" w:hAnsi="Courier" w:cs="Arial"/>
          <w:lang w:val="en-GB"/>
        </w:rPr>
        <w:t>E</w:t>
      </w:r>
    </w:p>
    <w:p w:rsidR="00795A25" w:rsidRPr="00F961EB" w:rsidRDefault="00404ED4" w:rsidP="00B05603">
      <w:pPr>
        <w:rPr>
          <w:rFonts w:ascii="Courier" w:hAnsi="Courier" w:cs="Arial"/>
        </w:rPr>
      </w:pPr>
      <w:r w:rsidRPr="006B52C0">
        <w:rPr>
          <w:rFonts w:ascii="Courier" w:hAnsi="Courier" w:cs="Arial"/>
        </w:rPr>
        <w:t xml:space="preserve">Part </w:t>
      </w:r>
      <w:proofErr w:type="spellStart"/>
      <w:r w:rsidRPr="006B52C0">
        <w:rPr>
          <w:rFonts w:ascii="Courier" w:hAnsi="Courier" w:cs="Arial"/>
        </w:rPr>
        <w:t>No</w:t>
      </w:r>
      <w:proofErr w:type="spellEnd"/>
      <w:r w:rsidRPr="006B52C0">
        <w:rPr>
          <w:rFonts w:ascii="Courier" w:hAnsi="Courier" w:cs="Arial"/>
        </w:rPr>
        <w:t>.</w:t>
      </w:r>
      <w:r w:rsidR="00B05603" w:rsidRPr="006B52C0">
        <w:rPr>
          <w:rFonts w:ascii="Courier" w:hAnsi="Courier" w:cs="Arial"/>
        </w:rPr>
        <w:t>:</w:t>
      </w:r>
      <w:r w:rsidRPr="006B52C0">
        <w:rPr>
          <w:rFonts w:ascii="Courier" w:hAnsi="Courier" w:cs="Arial"/>
        </w:rPr>
        <w:t xml:space="preserve">    </w:t>
      </w:r>
      <w:r w:rsidR="00B05603" w:rsidRPr="006B52C0">
        <w:rPr>
          <w:rFonts w:ascii="Courier" w:hAnsi="Courier" w:cs="Arial"/>
        </w:rPr>
        <w:t xml:space="preserve">  </w:t>
      </w:r>
      <w:r w:rsidR="00C8223A" w:rsidRPr="006B52C0">
        <w:rPr>
          <w:rFonts w:ascii="Courier" w:hAnsi="Courier" w:cs="Arial"/>
        </w:rPr>
        <w:t>H</w:t>
      </w:r>
      <w:r w:rsidR="00AF01AA" w:rsidRPr="006B52C0">
        <w:rPr>
          <w:rFonts w:ascii="Courier" w:hAnsi="Courier" w:cs="Arial"/>
        </w:rPr>
        <w:t>02030</w:t>
      </w:r>
      <w:r w:rsidR="001E4C4F">
        <w:rPr>
          <w:rFonts w:ascii="Courier" w:hAnsi="Courier" w:cs="Arial"/>
        </w:rPr>
        <w:t>H</w:t>
      </w:r>
      <w:bookmarkStart w:id="0" w:name="_GoBack"/>
      <w:bookmarkEnd w:id="0"/>
      <w:r w:rsidR="000F69BE">
        <w:rPr>
          <w:rFonts w:ascii="Courier" w:hAnsi="Courier" w:cs="Arial"/>
        </w:rPr>
        <w:t>0830</w:t>
      </w:r>
    </w:p>
    <w:sectPr w:rsidR="00795A25" w:rsidRPr="00F961EB" w:rsidSect="0073595F">
      <w:pgSz w:w="11906" w:h="16838"/>
      <w:pgMar w:top="1417" w:right="439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83B"/>
    <w:multiLevelType w:val="hybridMultilevel"/>
    <w:tmpl w:val="C5F01174"/>
    <w:lvl w:ilvl="0" w:tplc="689A7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B"/>
    <w:rsid w:val="00094AFE"/>
    <w:rsid w:val="000B1932"/>
    <w:rsid w:val="000B21E4"/>
    <w:rsid w:val="000F2E36"/>
    <w:rsid w:val="000F69BE"/>
    <w:rsid w:val="00151E1F"/>
    <w:rsid w:val="0017291E"/>
    <w:rsid w:val="00185441"/>
    <w:rsid w:val="001A0581"/>
    <w:rsid w:val="001D0F98"/>
    <w:rsid w:val="001E3091"/>
    <w:rsid w:val="001E4C4F"/>
    <w:rsid w:val="001E73B3"/>
    <w:rsid w:val="001F6E1E"/>
    <w:rsid w:val="002041F0"/>
    <w:rsid w:val="00220229"/>
    <w:rsid w:val="00232C36"/>
    <w:rsid w:val="002A0F44"/>
    <w:rsid w:val="003351B1"/>
    <w:rsid w:val="0038411E"/>
    <w:rsid w:val="003F7088"/>
    <w:rsid w:val="004028DB"/>
    <w:rsid w:val="00404ED4"/>
    <w:rsid w:val="00434168"/>
    <w:rsid w:val="00444000"/>
    <w:rsid w:val="004A1DAF"/>
    <w:rsid w:val="004A4AEB"/>
    <w:rsid w:val="004C5BF1"/>
    <w:rsid w:val="00532D7B"/>
    <w:rsid w:val="005D676A"/>
    <w:rsid w:val="005E275F"/>
    <w:rsid w:val="005F14B5"/>
    <w:rsid w:val="0061371A"/>
    <w:rsid w:val="006307BA"/>
    <w:rsid w:val="00660512"/>
    <w:rsid w:val="00683A99"/>
    <w:rsid w:val="006B52C0"/>
    <w:rsid w:val="00731807"/>
    <w:rsid w:val="00733AE0"/>
    <w:rsid w:val="00734910"/>
    <w:rsid w:val="0073595F"/>
    <w:rsid w:val="00751ABF"/>
    <w:rsid w:val="007738E0"/>
    <w:rsid w:val="0077784A"/>
    <w:rsid w:val="00795A25"/>
    <w:rsid w:val="007B27BA"/>
    <w:rsid w:val="007D44BE"/>
    <w:rsid w:val="007D794A"/>
    <w:rsid w:val="00821F9E"/>
    <w:rsid w:val="0082361C"/>
    <w:rsid w:val="00856E6A"/>
    <w:rsid w:val="00895C71"/>
    <w:rsid w:val="008A1FE4"/>
    <w:rsid w:val="008C25FC"/>
    <w:rsid w:val="008C7972"/>
    <w:rsid w:val="00945395"/>
    <w:rsid w:val="009D340E"/>
    <w:rsid w:val="009F7064"/>
    <w:rsid w:val="00A20835"/>
    <w:rsid w:val="00A47D25"/>
    <w:rsid w:val="00A71FC0"/>
    <w:rsid w:val="00A84F8C"/>
    <w:rsid w:val="00AD7FC8"/>
    <w:rsid w:val="00AF01AA"/>
    <w:rsid w:val="00AF6B50"/>
    <w:rsid w:val="00B05603"/>
    <w:rsid w:val="00B066D7"/>
    <w:rsid w:val="00B11ED8"/>
    <w:rsid w:val="00B46695"/>
    <w:rsid w:val="00B63900"/>
    <w:rsid w:val="00BC0145"/>
    <w:rsid w:val="00BD2165"/>
    <w:rsid w:val="00C02DFB"/>
    <w:rsid w:val="00C1470E"/>
    <w:rsid w:val="00C8223A"/>
    <w:rsid w:val="00CA7736"/>
    <w:rsid w:val="00CE5589"/>
    <w:rsid w:val="00DE6E50"/>
    <w:rsid w:val="00DF03FC"/>
    <w:rsid w:val="00E53310"/>
    <w:rsid w:val="00EA5499"/>
    <w:rsid w:val="00EC6A8E"/>
    <w:rsid w:val="00EE2506"/>
    <w:rsid w:val="00EE3CAB"/>
    <w:rsid w:val="00F42961"/>
    <w:rsid w:val="00F72292"/>
    <w:rsid w:val="00F8631F"/>
    <w:rsid w:val="00F95C9F"/>
    <w:rsid w:val="00F961EB"/>
    <w:rsid w:val="00FD32EC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8D21"/>
  <w15:chartTrackingRefBased/>
  <w15:docId w15:val="{547421F3-5D13-4266-986E-DF0DD13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73595F"/>
    <w:pPr>
      <w:keepNext/>
      <w:outlineLvl w:val="0"/>
    </w:pPr>
    <w:rPr>
      <w:rFonts w:eastAsia="Arial Unicode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  <w:tab w:val="left" w:pos="1276"/>
        <w:tab w:val="left" w:pos="2127"/>
      </w:tabs>
    </w:pPr>
    <w:rPr>
      <w:rFonts w:ascii="Courier New" w:hAnsi="Courier New"/>
      <w:sz w:val="22"/>
    </w:rPr>
  </w:style>
  <w:style w:type="character" w:customStyle="1" w:styleId="Standard1">
    <w:name w:val="Standard1"/>
    <w:rsid w:val="00434168"/>
    <w:rPr>
      <w:rFonts w:ascii="Humnst777 BT" w:hAnsi="Humnst777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Geschirmte Datenanschlussdose Cat</vt:lpstr>
    </vt:vector>
  </TitlesOfParts>
  <Company>Telegärtner GmbH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Geschirmte Datenanschlussdose Cat</dc:title>
  <dc:subject/>
  <dc:creator>Frank</dc:creator>
  <cp:keywords/>
  <cp:lastModifiedBy>Haider, Daniela</cp:lastModifiedBy>
  <cp:revision>2</cp:revision>
  <cp:lastPrinted>2003-07-09T09:46:00Z</cp:lastPrinted>
  <dcterms:created xsi:type="dcterms:W3CDTF">2020-06-03T09:52:00Z</dcterms:created>
  <dcterms:modified xsi:type="dcterms:W3CDTF">2020-06-03T09:52:00Z</dcterms:modified>
</cp:coreProperties>
</file>