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14E54" w14:textId="20BAC304" w:rsidR="00013A3D" w:rsidRDefault="00980E11">
      <w:pPr>
        <w:widowControl w:val="0"/>
        <w:shd w:val="clear" w:color="auto" w:fill="FFFFFF"/>
        <w:spacing w:after="150" w:line="360" w:lineRule="auto"/>
        <w:ind w:right="-283"/>
        <w:rPr>
          <w:rFonts w:ascii="Arial" w:eastAsia="Arial" w:hAnsi="Arial" w:cs="Arial"/>
        </w:rPr>
      </w:pPr>
      <w:r>
        <w:rPr>
          <w:rFonts w:ascii="Arial" w:eastAsia="Arial" w:hAnsi="Arial" w:cs="Arial"/>
        </w:rPr>
        <w:t>PRESSEMITTEILUNG</w:t>
      </w:r>
    </w:p>
    <w:p w14:paraId="46BDEF19" w14:textId="6B1E1EEF" w:rsidR="00980E11" w:rsidRDefault="00980E11" w:rsidP="00980E11">
      <w:pPr>
        <w:rPr>
          <w:b/>
        </w:rPr>
      </w:pPr>
      <w:r w:rsidRPr="00980E11">
        <w:rPr>
          <w:rFonts w:ascii="Arial" w:eastAsia="Arial" w:hAnsi="Arial" w:cs="Arial"/>
          <w:b/>
          <w:smallCaps/>
          <w:sz w:val="32"/>
          <w:szCs w:val="32"/>
        </w:rPr>
        <w:t>ROBUSTE EDELSTAHLGEHÄUSE FÜR RJ45- UND LC-DUPLEX-STECKVERBINDER IN EXTREMEN UMGEBUNGEN</w:t>
      </w:r>
    </w:p>
    <w:p w14:paraId="1B0A1E39" w14:textId="7F8A6147" w:rsidR="00013A3D" w:rsidRDefault="00013A3D">
      <w:pPr>
        <w:ind w:right="-1417"/>
        <w:rPr>
          <w:rFonts w:ascii="Arial" w:eastAsia="Arial" w:hAnsi="Arial" w:cs="Arial"/>
          <w:b/>
          <w:smallCaps/>
          <w:sz w:val="32"/>
          <w:szCs w:val="32"/>
        </w:rPr>
      </w:pPr>
    </w:p>
    <w:p w14:paraId="6E3633C4" w14:textId="77777777" w:rsidR="00013A3D" w:rsidRPr="00980E11" w:rsidRDefault="00013A3D">
      <w:pPr>
        <w:rPr>
          <w:rFonts w:ascii="Arial" w:eastAsia="Arial" w:hAnsi="Arial" w:cs="Arial"/>
          <w:b/>
          <w:iCs/>
          <w:sz w:val="20"/>
          <w:szCs w:val="20"/>
        </w:rPr>
      </w:pPr>
    </w:p>
    <w:p w14:paraId="5A54B22F" w14:textId="0E399657" w:rsidR="00013A3D" w:rsidRDefault="002B7FF3">
      <w:pPr>
        <w:rPr>
          <w:rFonts w:ascii="Helvetica Neue" w:eastAsia="Helvetica Neue" w:hAnsi="Helvetica Neue" w:cs="Helvetica Neue"/>
          <w:color w:val="000000"/>
          <w:sz w:val="21"/>
          <w:szCs w:val="21"/>
        </w:rPr>
      </w:pPr>
      <w:bookmarkStart w:id="0" w:name="_heading=h.30j0zll" w:colFirst="0" w:colLast="0"/>
      <w:bookmarkEnd w:id="0"/>
      <w:proofErr w:type="spellStart"/>
      <w:r>
        <w:rPr>
          <w:rFonts w:ascii="Arial" w:eastAsia="Arial" w:hAnsi="Arial" w:cs="Arial"/>
          <w:b/>
          <w:iCs/>
          <w:sz w:val="20"/>
          <w:szCs w:val="20"/>
        </w:rPr>
        <w:t>Steinenbronn</w:t>
      </w:r>
      <w:proofErr w:type="spellEnd"/>
      <w:r>
        <w:rPr>
          <w:rFonts w:ascii="Arial" w:eastAsia="Arial" w:hAnsi="Arial" w:cs="Arial"/>
          <w:b/>
          <w:iCs/>
          <w:sz w:val="20"/>
          <w:szCs w:val="20"/>
        </w:rPr>
        <w:t xml:space="preserve">, 23. November 2021. </w:t>
      </w:r>
      <w:r w:rsidR="00980E11" w:rsidRPr="00980E11">
        <w:rPr>
          <w:rFonts w:ascii="Arial" w:eastAsia="Arial" w:hAnsi="Arial" w:cs="Arial"/>
          <w:b/>
          <w:iCs/>
          <w:sz w:val="20"/>
          <w:szCs w:val="20"/>
        </w:rPr>
        <w:t>Telegärtner erweitert seine Produktreihe robuster TOC-Schutzgehäuse um Varianten aus Edelstahl. Mit ihnen können RJ45- und LC-Duplex-Steckverbinder nun auch in Umgebungen mit speziellen Anforderungen an Hygiene und Widerstandsfähigkeit eingesetzt werden, wie etwa in lebensmittelverarbeitenden Betrieben, im Berg-, Tage- und Tunnelbau, in der chemischen Industrie oder in Hafenanlagen.</w:t>
      </w:r>
      <w:r w:rsidR="00980E11">
        <w:rPr>
          <w:b/>
        </w:rPr>
        <w:br/>
      </w:r>
    </w:p>
    <w:p w14:paraId="35EB33D3" w14:textId="77777777" w:rsidR="00980E11" w:rsidRPr="00980E11" w:rsidRDefault="00980E11" w:rsidP="00980E11">
      <w:pPr>
        <w:widowControl w:val="0"/>
        <w:shd w:val="clear" w:color="auto" w:fill="FFFFFF"/>
        <w:rPr>
          <w:rFonts w:ascii="Arial" w:eastAsia="Arial" w:hAnsi="Arial" w:cs="Arial"/>
          <w:bCs/>
          <w:iCs/>
          <w:sz w:val="20"/>
          <w:szCs w:val="20"/>
        </w:rPr>
      </w:pPr>
      <w:r w:rsidRPr="00980E11">
        <w:rPr>
          <w:rFonts w:ascii="Arial" w:eastAsia="Arial" w:hAnsi="Arial" w:cs="Arial"/>
          <w:bCs/>
          <w:iCs/>
          <w:sz w:val="20"/>
          <w:szCs w:val="20"/>
        </w:rPr>
        <w:t xml:space="preserve">Die TOC-Gehäuseserie von Telegärtner wurde für den Einsatz in rauen Umgebungen entwickelt. Die neue Edelstahl-Ausführung der Werkstoffgüte 1.4404 ist für extreme Bedingungen gedacht. Die glatte Oberfläche ist leicht zu reinigen und zu desinfizieren und für den Einsatz in waschaktiven Werksumgebungen und in Anwendungen mit besonderen hygienischen Anforderungen geeignet. Das </w:t>
      </w:r>
      <w:proofErr w:type="spellStart"/>
      <w:r w:rsidRPr="00980E11">
        <w:rPr>
          <w:rFonts w:ascii="Arial" w:eastAsia="Arial" w:hAnsi="Arial" w:cs="Arial"/>
          <w:bCs/>
          <w:iCs/>
          <w:sz w:val="20"/>
          <w:szCs w:val="20"/>
        </w:rPr>
        <w:t>feldkonfektionierbare</w:t>
      </w:r>
      <w:proofErr w:type="spellEnd"/>
      <w:r w:rsidRPr="00980E11">
        <w:rPr>
          <w:rFonts w:ascii="Arial" w:eastAsia="Arial" w:hAnsi="Arial" w:cs="Arial"/>
          <w:bCs/>
          <w:iCs/>
          <w:sz w:val="20"/>
          <w:szCs w:val="20"/>
        </w:rPr>
        <w:t xml:space="preserve"> Gehäuse nach Schutzart IP69K ist säure- und korrosionsbeständig, auch gegen Salzwasser. Mit 100 Schraubzyklen ist es für eine lange Lebensdauer konzipiert.</w:t>
      </w:r>
    </w:p>
    <w:p w14:paraId="1B30033E" w14:textId="77777777" w:rsidR="00980E11" w:rsidRPr="00980E11" w:rsidRDefault="00980E11" w:rsidP="00980E11">
      <w:pPr>
        <w:widowControl w:val="0"/>
        <w:shd w:val="clear" w:color="auto" w:fill="FFFFFF"/>
        <w:rPr>
          <w:rFonts w:ascii="Arial" w:eastAsia="Arial" w:hAnsi="Arial" w:cs="Arial"/>
          <w:bCs/>
          <w:iCs/>
          <w:sz w:val="20"/>
          <w:szCs w:val="20"/>
        </w:rPr>
      </w:pPr>
    </w:p>
    <w:p w14:paraId="1BF90FFB" w14:textId="77777777" w:rsidR="00980E11" w:rsidRPr="00980E11" w:rsidRDefault="00980E11" w:rsidP="00980E11">
      <w:pPr>
        <w:widowControl w:val="0"/>
        <w:shd w:val="clear" w:color="auto" w:fill="FFFFFF"/>
        <w:rPr>
          <w:rFonts w:ascii="Arial" w:eastAsia="Arial" w:hAnsi="Arial" w:cs="Arial"/>
          <w:bCs/>
          <w:iCs/>
          <w:sz w:val="20"/>
          <w:szCs w:val="20"/>
        </w:rPr>
      </w:pPr>
      <w:r w:rsidRPr="00980E11">
        <w:rPr>
          <w:rFonts w:ascii="Arial" w:eastAsia="Arial" w:hAnsi="Arial" w:cs="Arial"/>
          <w:bCs/>
          <w:iCs/>
          <w:sz w:val="20"/>
          <w:szCs w:val="20"/>
        </w:rPr>
        <w:t xml:space="preserve">„Seit Jahren bewährt sich TOC in zahlreichen Projekten“, so Manuel Rupp, </w:t>
      </w:r>
      <w:proofErr w:type="spellStart"/>
      <w:r w:rsidRPr="00980E11">
        <w:rPr>
          <w:rFonts w:ascii="Arial" w:eastAsia="Arial" w:hAnsi="Arial" w:cs="Arial"/>
          <w:bCs/>
          <w:iCs/>
          <w:sz w:val="20"/>
          <w:szCs w:val="20"/>
        </w:rPr>
        <w:t>Product</w:t>
      </w:r>
      <w:proofErr w:type="spellEnd"/>
      <w:r w:rsidRPr="00980E11">
        <w:rPr>
          <w:rFonts w:ascii="Arial" w:eastAsia="Arial" w:hAnsi="Arial" w:cs="Arial"/>
          <w:bCs/>
          <w:iCs/>
          <w:sz w:val="20"/>
          <w:szCs w:val="20"/>
        </w:rPr>
        <w:t xml:space="preserve"> Manager bei Telegärtner. „Die neue Serie aus Edelstahl ist ideal für Anschlüsse unter besonderen hygienischen Bedingungen wie beispielsweise in der Lebensmittelindustrie und in extrem rauen Umgebungen wie im Tunnelbau, im Bergbau und an schweren Baumaschinen. Durch die Salzwasserbeständigkeit eignet sich TOC Edelstahl auch für den Anschluss von Access Points und Kameras im Außenbereich von Hafenanlagen, Brücken und Fähren.“</w:t>
      </w:r>
    </w:p>
    <w:p w14:paraId="3CE6DB56" w14:textId="77777777" w:rsidR="00980E11" w:rsidRPr="00980E11" w:rsidRDefault="00980E11" w:rsidP="00980E11">
      <w:pPr>
        <w:widowControl w:val="0"/>
        <w:shd w:val="clear" w:color="auto" w:fill="FFFFFF"/>
        <w:rPr>
          <w:rFonts w:ascii="Arial" w:eastAsia="Arial" w:hAnsi="Arial" w:cs="Arial"/>
          <w:bCs/>
          <w:iCs/>
          <w:sz w:val="20"/>
          <w:szCs w:val="20"/>
        </w:rPr>
      </w:pPr>
    </w:p>
    <w:p w14:paraId="693EA12B" w14:textId="22B9E1CA" w:rsidR="00980E11" w:rsidRDefault="00980E11">
      <w:pPr>
        <w:widowControl w:val="0"/>
        <w:shd w:val="clear" w:color="auto" w:fill="FFFFFF"/>
        <w:rPr>
          <w:rFonts w:ascii="Arial" w:eastAsia="Arial" w:hAnsi="Arial" w:cs="Arial"/>
          <w:b/>
          <w:i/>
          <w:sz w:val="20"/>
          <w:szCs w:val="20"/>
        </w:rPr>
      </w:pPr>
    </w:p>
    <w:p w14:paraId="5017BCD4" w14:textId="39B3DE91" w:rsidR="00980E11" w:rsidRDefault="00980E11">
      <w:pPr>
        <w:widowControl w:val="0"/>
        <w:shd w:val="clear" w:color="auto" w:fill="FFFFFF"/>
        <w:rPr>
          <w:rFonts w:ascii="Arial" w:eastAsia="Arial" w:hAnsi="Arial" w:cs="Arial"/>
          <w:b/>
          <w:i/>
          <w:sz w:val="20"/>
          <w:szCs w:val="20"/>
        </w:rPr>
      </w:pPr>
    </w:p>
    <w:p w14:paraId="446E3A71" w14:textId="77777777" w:rsidR="00980E11" w:rsidRDefault="00980E11">
      <w:pPr>
        <w:widowControl w:val="0"/>
        <w:shd w:val="clear" w:color="auto" w:fill="FFFFFF"/>
        <w:rPr>
          <w:rFonts w:ascii="Arial" w:eastAsia="Arial" w:hAnsi="Arial" w:cs="Arial"/>
          <w:b/>
          <w:i/>
          <w:sz w:val="20"/>
          <w:szCs w:val="20"/>
        </w:rPr>
      </w:pPr>
    </w:p>
    <w:p w14:paraId="2E31531D" w14:textId="77777777" w:rsidR="00013A3D" w:rsidRDefault="00013A3D">
      <w:pPr>
        <w:widowControl w:val="0"/>
        <w:shd w:val="clear" w:color="auto" w:fill="FFFFFF"/>
        <w:rPr>
          <w:rFonts w:ascii="Arial" w:eastAsia="Arial" w:hAnsi="Arial" w:cs="Arial"/>
          <w:b/>
          <w:i/>
          <w:sz w:val="20"/>
          <w:szCs w:val="20"/>
        </w:rPr>
      </w:pPr>
    </w:p>
    <w:p w14:paraId="354E3E67" w14:textId="77777777" w:rsidR="00013A3D" w:rsidRDefault="002D009C">
      <w:pPr>
        <w:widowControl w:val="0"/>
        <w:shd w:val="clear" w:color="auto" w:fill="FFFFFF"/>
        <w:rPr>
          <w:rFonts w:ascii="Arial" w:eastAsia="Arial" w:hAnsi="Arial" w:cs="Arial"/>
          <w:b/>
          <w:i/>
          <w:sz w:val="20"/>
          <w:szCs w:val="20"/>
        </w:rPr>
      </w:pPr>
      <w:r>
        <w:rPr>
          <w:rFonts w:ascii="Arial" w:eastAsia="Arial" w:hAnsi="Arial" w:cs="Arial"/>
          <w:b/>
          <w:i/>
          <w:sz w:val="20"/>
          <w:szCs w:val="20"/>
        </w:rPr>
        <w:t>Über Telegärtner:</w:t>
      </w:r>
    </w:p>
    <w:p w14:paraId="15BCB81B" w14:textId="77777777" w:rsidR="00013A3D" w:rsidRDefault="002D009C">
      <w:pPr>
        <w:widowControl w:val="0"/>
        <w:shd w:val="clear" w:color="auto" w:fill="FFFFFF"/>
        <w:rPr>
          <w:rFonts w:ascii="Arial" w:eastAsia="Arial" w:hAnsi="Arial" w:cs="Arial"/>
        </w:rPr>
      </w:pPr>
      <w:r>
        <w:rPr>
          <w:i/>
        </w:rPr>
        <w:t>Telegärtner, gegründet 1945, ist ein weltweit operierender Komplettanbieter für professionelle Lösungen in der Verbindungs- und Übertragungstechnik und gehört zu den bedeutendsten Herstellern. Geleitet wird das traditionsreiche Familienunternehmen bereits in der dritten Generation. Die Gruppe erwirtschaftete mit rund 660 Mitarbeitern weltweit einen Jahresumsatz von bis zu 100 Millionen Euro.</w:t>
      </w:r>
    </w:p>
    <w:p w14:paraId="03EFB09D" w14:textId="77777777" w:rsidR="00013A3D" w:rsidRDefault="00013A3D">
      <w:pPr>
        <w:widowControl w:val="0"/>
        <w:shd w:val="clear" w:color="auto" w:fill="FFFFFF"/>
        <w:rPr>
          <w:rFonts w:ascii="Arial" w:eastAsia="Arial" w:hAnsi="Arial" w:cs="Arial"/>
          <w:b/>
        </w:rPr>
      </w:pPr>
    </w:p>
    <w:p w14:paraId="1D57317B" w14:textId="77777777" w:rsidR="00013A3D" w:rsidRDefault="00013A3D">
      <w:pPr>
        <w:widowControl w:val="0"/>
        <w:shd w:val="clear" w:color="auto" w:fill="FFFFFF"/>
        <w:rPr>
          <w:rFonts w:ascii="Arial" w:eastAsia="Arial" w:hAnsi="Arial" w:cs="Arial"/>
          <w:b/>
        </w:rPr>
      </w:pPr>
    </w:p>
    <w:p w14:paraId="3512093C" w14:textId="77777777" w:rsidR="00013A3D" w:rsidRDefault="002D009C">
      <w:pPr>
        <w:widowControl w:val="0"/>
        <w:shd w:val="clear" w:color="auto" w:fill="FFFFFF"/>
        <w:rPr>
          <w:rFonts w:ascii="Arial" w:eastAsia="Arial" w:hAnsi="Arial" w:cs="Arial"/>
          <w:b/>
        </w:rPr>
      </w:pPr>
      <w:r>
        <w:rPr>
          <w:rFonts w:ascii="Arial" w:eastAsia="Arial" w:hAnsi="Arial" w:cs="Arial"/>
          <w:b/>
        </w:rPr>
        <w:t>Pressekontakt</w:t>
      </w:r>
    </w:p>
    <w:p w14:paraId="0FF91C90" w14:textId="14C514D0" w:rsidR="00013A3D" w:rsidRDefault="00BB1E79">
      <w:pPr>
        <w:widowControl w:val="0"/>
        <w:shd w:val="clear" w:color="auto" w:fill="FFFFFF"/>
        <w:spacing w:line="276" w:lineRule="auto"/>
        <w:rPr>
          <w:rFonts w:ascii="Arial" w:eastAsia="Arial" w:hAnsi="Arial" w:cs="Arial"/>
        </w:rPr>
      </w:pPr>
      <w:r>
        <w:rPr>
          <w:rFonts w:ascii="Arial" w:eastAsia="Arial" w:hAnsi="Arial" w:cs="Arial"/>
        </w:rPr>
        <w:t>Manuel Rupp</w:t>
      </w:r>
    </w:p>
    <w:p w14:paraId="6C42A00E" w14:textId="781F7750" w:rsidR="00BB1E79" w:rsidRPr="00BB1E79" w:rsidRDefault="00BB1E79" w:rsidP="00BB1E79">
      <w:pPr>
        <w:rPr>
          <w:rFonts w:ascii="Arial" w:eastAsia="Arial" w:hAnsi="Arial" w:cs="Arial"/>
        </w:rPr>
      </w:pPr>
      <w:r w:rsidRPr="00BB1E79">
        <w:rPr>
          <w:rFonts w:ascii="Arial" w:eastAsia="Arial" w:hAnsi="Arial" w:cs="Arial"/>
        </w:rPr>
        <w:t>Produktmanager bei Telegärtner</w:t>
      </w:r>
    </w:p>
    <w:p w14:paraId="68E6F5F6" w14:textId="2D327838" w:rsidR="00013A3D" w:rsidRPr="00980E11" w:rsidRDefault="002D009C" w:rsidP="00980E11">
      <w:proofErr w:type="spellStart"/>
      <w:r w:rsidRPr="004A64FE">
        <w:rPr>
          <w:rFonts w:ascii="Arial" w:eastAsia="Arial" w:hAnsi="Arial" w:cs="Arial"/>
          <w:lang w:val="fr-FR"/>
        </w:rPr>
        <w:t>eMail</w:t>
      </w:r>
      <w:proofErr w:type="spellEnd"/>
      <w:r w:rsidRPr="004A64FE">
        <w:rPr>
          <w:rFonts w:ascii="Arial" w:eastAsia="Arial" w:hAnsi="Arial" w:cs="Arial"/>
          <w:lang w:val="fr-FR"/>
        </w:rPr>
        <w:t xml:space="preserve">: </w:t>
      </w:r>
      <w:hyperlink r:id="rId7" w:tgtFrame="_blank" w:history="1">
        <w:r w:rsidR="00980E11">
          <w:rPr>
            <w:rStyle w:val="Hyperlink"/>
            <w:rFonts w:ascii="Arial" w:hAnsi="Arial" w:cs="Arial"/>
            <w:color w:val="1155CC"/>
            <w:shd w:val="clear" w:color="auto" w:fill="FFFFFF"/>
          </w:rPr>
          <w:t>manuel.rupp@telegaertner.com</w:t>
        </w:r>
      </w:hyperlink>
      <w:r w:rsidR="00980E11">
        <w:t xml:space="preserve"> </w:t>
      </w:r>
    </w:p>
    <w:p w14:paraId="7F76D294" w14:textId="45D12EAF" w:rsidR="00013A3D" w:rsidRDefault="002D009C">
      <w:pPr>
        <w:widowControl w:val="0"/>
        <w:shd w:val="clear" w:color="auto" w:fill="FFFFFF"/>
        <w:spacing w:line="276" w:lineRule="auto"/>
        <w:rPr>
          <w:rFonts w:ascii="Arial" w:hAnsi="Arial" w:cs="Arial"/>
        </w:rPr>
      </w:pPr>
      <w:r w:rsidRPr="00C15CEE">
        <w:rPr>
          <w:rFonts w:ascii="Arial" w:eastAsia="Arial" w:hAnsi="Arial" w:cs="Arial"/>
          <w:lang w:val="fr-FR"/>
        </w:rPr>
        <w:t>Tel</w:t>
      </w:r>
      <w:r w:rsidR="00980E11" w:rsidRPr="00C15CEE">
        <w:rPr>
          <w:rFonts w:ascii="Arial" w:eastAsia="Arial" w:hAnsi="Arial" w:cs="Arial"/>
          <w:lang w:val="fr-FR"/>
        </w:rPr>
        <w:t>.</w:t>
      </w:r>
      <w:r w:rsidRPr="00C15CEE">
        <w:rPr>
          <w:rFonts w:ascii="Arial" w:eastAsia="Arial" w:hAnsi="Arial" w:cs="Arial"/>
          <w:lang w:val="fr-FR"/>
        </w:rPr>
        <w:t xml:space="preserve">: </w:t>
      </w:r>
      <w:hyperlink r:id="rId8" w:history="1">
        <w:r w:rsidR="00C15CEE" w:rsidRPr="00C15CEE">
          <w:rPr>
            <w:rStyle w:val="Hyperlink"/>
            <w:rFonts w:ascii="Arial" w:hAnsi="Arial" w:cs="Arial"/>
          </w:rPr>
          <w:t>+49 7157 125-0</w:t>
        </w:r>
      </w:hyperlink>
      <w:bookmarkStart w:id="1" w:name="_GoBack"/>
      <w:bookmarkEnd w:id="1"/>
    </w:p>
    <w:p w14:paraId="04F8B902" w14:textId="54DE3580" w:rsidR="00C15CEE" w:rsidRDefault="00C15CEE">
      <w:pPr>
        <w:widowControl w:val="0"/>
        <w:shd w:val="clear" w:color="auto" w:fill="FFFFFF"/>
        <w:spacing w:line="276" w:lineRule="auto"/>
        <w:rPr>
          <w:rFonts w:ascii="Arial" w:hAnsi="Arial" w:cs="Arial"/>
        </w:rPr>
      </w:pPr>
    </w:p>
    <w:p w14:paraId="27A36E43" w14:textId="77777777" w:rsidR="004C147C" w:rsidRPr="004C147C" w:rsidRDefault="004C147C" w:rsidP="004C147C">
      <w:pPr>
        <w:rPr>
          <w:rFonts w:ascii="Arial" w:hAnsi="Arial" w:cs="Arial"/>
          <w:color w:val="1F497D"/>
          <w:lang w:eastAsia="en-US"/>
        </w:rPr>
      </w:pPr>
      <w:hyperlink r:id="rId9" w:history="1">
        <w:r w:rsidRPr="004C147C">
          <w:rPr>
            <w:rStyle w:val="Hyperlink"/>
            <w:rFonts w:ascii="Arial" w:hAnsi="Arial" w:cs="Arial"/>
            <w:lang w:eastAsia="en-US"/>
          </w:rPr>
          <w:t>https://www.telegaertner.com/news/newsroom/toc</w:t>
        </w:r>
      </w:hyperlink>
    </w:p>
    <w:p w14:paraId="6BB75D0B" w14:textId="43C9B7B6" w:rsidR="00C15CEE" w:rsidRDefault="00C15CEE">
      <w:pPr>
        <w:widowControl w:val="0"/>
        <w:shd w:val="clear" w:color="auto" w:fill="FFFFFF"/>
        <w:spacing w:line="276" w:lineRule="auto"/>
        <w:rPr>
          <w:rFonts w:ascii="Arial" w:eastAsia="Arial" w:hAnsi="Arial" w:cs="Arial"/>
        </w:rPr>
      </w:pPr>
    </w:p>
    <w:p w14:paraId="2C99A3E0" w14:textId="77777777" w:rsidR="004C147C" w:rsidRPr="00C15CEE" w:rsidRDefault="004C147C">
      <w:pPr>
        <w:widowControl w:val="0"/>
        <w:shd w:val="clear" w:color="auto" w:fill="FFFFFF"/>
        <w:spacing w:line="276" w:lineRule="auto"/>
        <w:rPr>
          <w:rFonts w:ascii="Arial" w:eastAsia="Arial" w:hAnsi="Arial" w:cs="Arial"/>
        </w:rPr>
      </w:pPr>
    </w:p>
    <w:sectPr w:rsidR="004C147C" w:rsidRPr="00C15CEE">
      <w:headerReference w:type="default" r:id="rId10"/>
      <w:pgSz w:w="11906" w:h="16838"/>
      <w:pgMar w:top="1417" w:right="2550"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7D4CD" w14:textId="77777777" w:rsidR="00D463DC" w:rsidRDefault="00D463DC">
      <w:r>
        <w:separator/>
      </w:r>
    </w:p>
  </w:endnote>
  <w:endnote w:type="continuationSeparator" w:id="0">
    <w:p w14:paraId="02877525" w14:textId="77777777" w:rsidR="00D463DC" w:rsidRDefault="00D4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404B2" w14:textId="77777777" w:rsidR="00D463DC" w:rsidRDefault="00D463DC">
      <w:r>
        <w:separator/>
      </w:r>
    </w:p>
  </w:footnote>
  <w:footnote w:type="continuationSeparator" w:id="0">
    <w:p w14:paraId="688C37C2" w14:textId="77777777" w:rsidR="00D463DC" w:rsidRDefault="00D46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BD5EB" w14:textId="77777777" w:rsidR="00013A3D" w:rsidRDefault="002D009C">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6DEE251B" wp14:editId="6412646F">
          <wp:extent cx="1550474" cy="540000"/>
          <wp:effectExtent l="0" t="0" r="0" b="0"/>
          <wp:docPr id="18"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
                  <a:srcRect/>
                  <a:stretch>
                    <a:fillRect/>
                  </a:stretch>
                </pic:blipFill>
                <pic:spPr>
                  <a:xfrm>
                    <a:off x="0" y="0"/>
                    <a:ext cx="1550474" cy="540000"/>
                  </a:xfrm>
                  <a:prstGeom prst="rect">
                    <a:avLst/>
                  </a:prstGeom>
                  <a:ln/>
                </pic:spPr>
              </pic:pic>
            </a:graphicData>
          </a:graphic>
        </wp:inline>
      </w:drawing>
    </w:r>
  </w:p>
  <w:p w14:paraId="5C0A8949" w14:textId="77777777" w:rsidR="00013A3D" w:rsidRDefault="00013A3D">
    <w:pPr>
      <w:pBdr>
        <w:top w:val="nil"/>
        <w:left w:val="nil"/>
        <w:bottom w:val="nil"/>
        <w:right w:val="nil"/>
        <w:between w:val="nil"/>
      </w:pBdr>
      <w:tabs>
        <w:tab w:val="center" w:pos="4536"/>
        <w:tab w:val="right" w:pos="9072"/>
      </w:tabs>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A3D"/>
    <w:rsid w:val="00013A3D"/>
    <w:rsid w:val="001E6775"/>
    <w:rsid w:val="002B7FF3"/>
    <w:rsid w:val="002D009C"/>
    <w:rsid w:val="00357184"/>
    <w:rsid w:val="00414903"/>
    <w:rsid w:val="0047736F"/>
    <w:rsid w:val="004A64FE"/>
    <w:rsid w:val="004C147C"/>
    <w:rsid w:val="00661EC9"/>
    <w:rsid w:val="007B3D66"/>
    <w:rsid w:val="00980E11"/>
    <w:rsid w:val="00BB1E79"/>
    <w:rsid w:val="00C12D25"/>
    <w:rsid w:val="00C15CEE"/>
    <w:rsid w:val="00C67616"/>
    <w:rsid w:val="00D463DC"/>
    <w:rsid w:val="00E90FB8"/>
    <w:rsid w:val="00EF776F"/>
    <w:rsid w:val="00F31C4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1EF7"/>
  <w15:docId w15:val="{96FE26CF-525C-4E27-A804-18AFD18B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E00CC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0CCC"/>
    <w:rPr>
      <w:rFonts w:ascii="Segoe UI" w:hAnsi="Segoe UI" w:cs="Segoe UI"/>
      <w:sz w:val="18"/>
      <w:szCs w:val="18"/>
    </w:rPr>
  </w:style>
  <w:style w:type="character" w:styleId="Kommentarzeichen">
    <w:name w:val="annotation reference"/>
    <w:basedOn w:val="Absatz-Standardschriftart"/>
    <w:uiPriority w:val="99"/>
    <w:semiHidden/>
    <w:unhideWhenUsed/>
    <w:rsid w:val="00CE3F5D"/>
    <w:rPr>
      <w:sz w:val="16"/>
      <w:szCs w:val="16"/>
    </w:rPr>
  </w:style>
  <w:style w:type="paragraph" w:styleId="Kommentartext">
    <w:name w:val="annotation text"/>
    <w:basedOn w:val="Standard"/>
    <w:link w:val="KommentartextZchn"/>
    <w:uiPriority w:val="99"/>
    <w:unhideWhenUsed/>
    <w:rsid w:val="00CE3F5D"/>
    <w:rPr>
      <w:sz w:val="20"/>
      <w:szCs w:val="20"/>
    </w:rPr>
  </w:style>
  <w:style w:type="character" w:customStyle="1" w:styleId="KommentartextZchn">
    <w:name w:val="Kommentartext Zchn"/>
    <w:basedOn w:val="Absatz-Standardschriftart"/>
    <w:link w:val="Kommentartext"/>
    <w:uiPriority w:val="99"/>
    <w:rsid w:val="00CE3F5D"/>
    <w:rPr>
      <w:sz w:val="20"/>
      <w:szCs w:val="20"/>
    </w:rPr>
  </w:style>
  <w:style w:type="paragraph" w:styleId="Kommentarthema">
    <w:name w:val="annotation subject"/>
    <w:basedOn w:val="Kommentartext"/>
    <w:next w:val="Kommentartext"/>
    <w:link w:val="KommentarthemaZchn"/>
    <w:uiPriority w:val="99"/>
    <w:semiHidden/>
    <w:unhideWhenUsed/>
    <w:rsid w:val="00CE3F5D"/>
    <w:rPr>
      <w:b/>
      <w:bCs/>
    </w:rPr>
  </w:style>
  <w:style w:type="character" w:customStyle="1" w:styleId="KommentarthemaZchn">
    <w:name w:val="Kommentarthema Zchn"/>
    <w:basedOn w:val="KommentartextZchn"/>
    <w:link w:val="Kommentarthema"/>
    <w:uiPriority w:val="99"/>
    <w:semiHidden/>
    <w:rsid w:val="00CE3F5D"/>
    <w:rPr>
      <w:b/>
      <w:bCs/>
      <w:sz w:val="20"/>
      <w:szCs w:val="20"/>
    </w:rPr>
  </w:style>
  <w:style w:type="paragraph" w:styleId="berarbeitung">
    <w:name w:val="Revision"/>
    <w:hidden/>
    <w:uiPriority w:val="99"/>
    <w:semiHidden/>
    <w:rsid w:val="00D65CC0"/>
  </w:style>
  <w:style w:type="character" w:styleId="Hyperlink">
    <w:name w:val="Hyperlink"/>
    <w:basedOn w:val="Absatz-Standardschriftart"/>
    <w:rsid w:val="006C5D8A"/>
    <w:rPr>
      <w:strike w:val="0"/>
      <w:dstrike w:val="0"/>
      <w:color w:val="0000FF"/>
      <w:u w:val="none"/>
      <w:effect w:val="none"/>
    </w:rPr>
  </w:style>
  <w:style w:type="paragraph" w:styleId="Kopfzeile">
    <w:name w:val="header"/>
    <w:basedOn w:val="Standard"/>
    <w:link w:val="KopfzeileZchn"/>
    <w:uiPriority w:val="99"/>
    <w:unhideWhenUsed/>
    <w:rsid w:val="000426D2"/>
    <w:pPr>
      <w:tabs>
        <w:tab w:val="center" w:pos="4536"/>
        <w:tab w:val="right" w:pos="9072"/>
      </w:tabs>
    </w:pPr>
  </w:style>
  <w:style w:type="character" w:customStyle="1" w:styleId="KopfzeileZchn">
    <w:name w:val="Kopfzeile Zchn"/>
    <w:basedOn w:val="Absatz-Standardschriftart"/>
    <w:link w:val="Kopfzeile"/>
    <w:uiPriority w:val="99"/>
    <w:rsid w:val="000426D2"/>
  </w:style>
  <w:style w:type="paragraph" w:styleId="Fuzeile">
    <w:name w:val="footer"/>
    <w:basedOn w:val="Standard"/>
    <w:link w:val="FuzeileZchn"/>
    <w:uiPriority w:val="99"/>
    <w:unhideWhenUsed/>
    <w:rsid w:val="000426D2"/>
    <w:pPr>
      <w:tabs>
        <w:tab w:val="center" w:pos="4536"/>
        <w:tab w:val="right" w:pos="9072"/>
      </w:tabs>
    </w:pPr>
  </w:style>
  <w:style w:type="character" w:customStyle="1" w:styleId="FuzeileZchn">
    <w:name w:val="Fußzeile Zchn"/>
    <w:basedOn w:val="Absatz-Standardschriftart"/>
    <w:link w:val="Fuzeile"/>
    <w:uiPriority w:val="99"/>
    <w:rsid w:val="000426D2"/>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customStyle="1" w:styleId="NichtaufgelsteErwhnung1">
    <w:name w:val="Nicht aufgelöste Erwähnung1"/>
    <w:basedOn w:val="Absatz-Standardschriftart"/>
    <w:uiPriority w:val="99"/>
    <w:semiHidden/>
    <w:unhideWhenUsed/>
    <w:rsid w:val="00805961"/>
    <w:rPr>
      <w:color w:val="605E5C"/>
      <w:shd w:val="clear" w:color="auto" w:fill="E1DFDD"/>
    </w:rPr>
  </w:style>
  <w:style w:type="paragraph" w:styleId="Textkrper">
    <w:name w:val="Body Text"/>
    <w:basedOn w:val="LO-normal1"/>
    <w:link w:val="TextkrperZchn"/>
    <w:rsid w:val="006B119A"/>
    <w:pPr>
      <w:spacing w:after="140" w:line="276" w:lineRule="auto"/>
    </w:pPr>
  </w:style>
  <w:style w:type="character" w:customStyle="1" w:styleId="TextkrperZchn">
    <w:name w:val="Textkörper Zchn"/>
    <w:basedOn w:val="Absatz-Standardschriftart"/>
    <w:link w:val="Textkrper"/>
    <w:rsid w:val="006B119A"/>
    <w:rPr>
      <w:rFonts w:ascii="Bahnschrift" w:eastAsia="Bahnschrift" w:hAnsi="Bahnschrift" w:cs="Bahnschrift"/>
      <w:sz w:val="24"/>
      <w:szCs w:val="24"/>
      <w:lang w:eastAsia="zh-CN" w:bidi="hi-IN"/>
    </w:rPr>
  </w:style>
  <w:style w:type="paragraph" w:customStyle="1" w:styleId="LO-normal1">
    <w:name w:val="LO-normal1"/>
    <w:qFormat/>
    <w:rsid w:val="006B119A"/>
    <w:pPr>
      <w:widowControl w:val="0"/>
      <w:suppressAutoHyphens/>
    </w:pPr>
    <w:rPr>
      <w:rFonts w:ascii="Bahnschrift" w:eastAsia="Bahnschrift" w:hAnsi="Bahnschrift" w:cs="Bahnschrift"/>
      <w:sz w:val="24"/>
      <w:szCs w:val="24"/>
      <w:lang w:eastAsia="zh-CN" w:bidi="hi-IN"/>
    </w:rPr>
  </w:style>
  <w:style w:type="character" w:customStyle="1" w:styleId="NichtaufgelsteErwhnung2">
    <w:name w:val="Nicht aufgelöste Erwähnung2"/>
    <w:basedOn w:val="Absatz-Standardschriftart"/>
    <w:uiPriority w:val="99"/>
    <w:semiHidden/>
    <w:unhideWhenUsed/>
    <w:rsid w:val="006B119A"/>
    <w:rPr>
      <w:color w:val="605E5C"/>
      <w:shd w:val="clear" w:color="auto" w:fill="E1DFDD"/>
    </w:rPr>
  </w:style>
  <w:style w:type="character" w:customStyle="1" w:styleId="UnresolvedMention">
    <w:name w:val="Unresolved Mention"/>
    <w:basedOn w:val="Absatz-Standardschriftart"/>
    <w:uiPriority w:val="99"/>
    <w:semiHidden/>
    <w:unhideWhenUsed/>
    <w:rsid w:val="004A6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5378">
      <w:bodyDiv w:val="1"/>
      <w:marLeft w:val="0"/>
      <w:marRight w:val="0"/>
      <w:marTop w:val="0"/>
      <w:marBottom w:val="0"/>
      <w:divBdr>
        <w:top w:val="none" w:sz="0" w:space="0" w:color="auto"/>
        <w:left w:val="none" w:sz="0" w:space="0" w:color="auto"/>
        <w:bottom w:val="none" w:sz="0" w:space="0" w:color="auto"/>
        <w:right w:val="none" w:sz="0" w:space="0" w:color="auto"/>
      </w:divBdr>
    </w:div>
    <w:div w:id="204147552">
      <w:bodyDiv w:val="1"/>
      <w:marLeft w:val="0"/>
      <w:marRight w:val="0"/>
      <w:marTop w:val="0"/>
      <w:marBottom w:val="0"/>
      <w:divBdr>
        <w:top w:val="none" w:sz="0" w:space="0" w:color="auto"/>
        <w:left w:val="none" w:sz="0" w:space="0" w:color="auto"/>
        <w:bottom w:val="none" w:sz="0" w:space="0" w:color="auto"/>
        <w:right w:val="none" w:sz="0" w:space="0" w:color="auto"/>
      </w:divBdr>
    </w:div>
    <w:div w:id="831144892">
      <w:bodyDiv w:val="1"/>
      <w:marLeft w:val="0"/>
      <w:marRight w:val="0"/>
      <w:marTop w:val="0"/>
      <w:marBottom w:val="0"/>
      <w:divBdr>
        <w:top w:val="none" w:sz="0" w:space="0" w:color="auto"/>
        <w:left w:val="none" w:sz="0" w:space="0" w:color="auto"/>
        <w:bottom w:val="none" w:sz="0" w:space="0" w:color="auto"/>
        <w:right w:val="none" w:sz="0" w:space="0" w:color="auto"/>
      </w:divBdr>
    </w:div>
    <w:div w:id="1832090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el:+49%207157%20125-0" TargetMode="External"/><Relationship Id="rId3" Type="http://schemas.openxmlformats.org/officeDocument/2006/relationships/settings" Target="settings.xml"/><Relationship Id="rId7" Type="http://schemas.openxmlformats.org/officeDocument/2006/relationships/hyperlink" Target="mailto:manuel.rupp@telegaertn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elegaertner.com/news/newsroom/t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lUwQziONMm2nCaSCJGAQ46UTHA==">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Telegärtner Group</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Traeger, Dirk</dc:creator>
  <cp:lastModifiedBy>Kettenhofen, Daniela</cp:lastModifiedBy>
  <cp:revision>3</cp:revision>
  <dcterms:created xsi:type="dcterms:W3CDTF">2021-11-22T16:08:00Z</dcterms:created>
  <dcterms:modified xsi:type="dcterms:W3CDTF">2021-11-23T10:48:00Z</dcterms:modified>
</cp:coreProperties>
</file>